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9" w:type="dxa"/>
        <w:tblLayout w:type="fixed"/>
        <w:tblLook w:val="0000"/>
      </w:tblPr>
      <w:tblGrid>
        <w:gridCol w:w="3513"/>
        <w:gridCol w:w="5956"/>
      </w:tblGrid>
      <w:tr w:rsidR="007E5891" w:rsidRPr="0032136E" w:rsidTr="00387145">
        <w:trPr>
          <w:trHeight w:val="761"/>
        </w:trPr>
        <w:tc>
          <w:tcPr>
            <w:tcW w:w="3513" w:type="dxa"/>
          </w:tcPr>
          <w:p w:rsidR="007E5891" w:rsidRPr="0032136E" w:rsidRDefault="007E5891" w:rsidP="00387145">
            <w:pPr>
              <w:jc w:val="center"/>
              <w:rPr>
                <w:b/>
                <w:bCs/>
                <w:sz w:val="26"/>
                <w:szCs w:val="26"/>
              </w:rPr>
            </w:pPr>
            <w:r w:rsidRPr="0032136E">
              <w:rPr>
                <w:b/>
                <w:bCs/>
                <w:sz w:val="26"/>
                <w:szCs w:val="26"/>
              </w:rPr>
              <w:t>HỘI ĐỒNG NHÂN DÂN</w:t>
            </w:r>
          </w:p>
          <w:p w:rsidR="007E5891" w:rsidRPr="0032136E" w:rsidRDefault="007E5891" w:rsidP="00387145">
            <w:pPr>
              <w:jc w:val="center"/>
              <w:rPr>
                <w:b/>
                <w:bCs/>
                <w:sz w:val="26"/>
                <w:szCs w:val="26"/>
              </w:rPr>
            </w:pPr>
            <w:r w:rsidRPr="0032136E">
              <w:rPr>
                <w:b/>
                <w:bCs/>
                <w:sz w:val="26"/>
                <w:szCs w:val="26"/>
              </w:rPr>
              <w:t>THÀNH PHỐ HÀ NỘI</w:t>
            </w:r>
          </w:p>
          <w:p w:rsidR="007E5891" w:rsidRPr="0032136E" w:rsidRDefault="006B025F" w:rsidP="00387145">
            <w:pPr>
              <w:rPr>
                <w:i/>
                <w:iCs/>
                <w:lang w:val="nl-NL"/>
              </w:rPr>
            </w:pPr>
            <w:r w:rsidRPr="006B025F">
              <w:pict>
                <v:line id="_x0000_s1026" style="position:absolute;z-index:251655680" from="51pt,2.3pt" to="111pt,2.3pt"/>
              </w:pict>
            </w:r>
          </w:p>
        </w:tc>
        <w:tc>
          <w:tcPr>
            <w:tcW w:w="5956" w:type="dxa"/>
          </w:tcPr>
          <w:p w:rsidR="007E5891" w:rsidRPr="0032136E" w:rsidRDefault="007E5891" w:rsidP="00387145">
            <w:pPr>
              <w:keepNext/>
              <w:jc w:val="center"/>
              <w:outlineLvl w:val="0"/>
              <w:rPr>
                <w:b/>
                <w:bCs/>
                <w:sz w:val="26"/>
                <w:szCs w:val="26"/>
                <w:lang w:val="nl-NL"/>
              </w:rPr>
            </w:pPr>
            <w:r w:rsidRPr="0032136E">
              <w:rPr>
                <w:b/>
                <w:bCs/>
                <w:sz w:val="26"/>
                <w:szCs w:val="26"/>
                <w:lang w:val="nl-NL"/>
              </w:rPr>
              <w:t>CỘNG HÒA XÃ HỘI CHỦ NGHĨA VIỆT NAM</w:t>
            </w:r>
          </w:p>
          <w:p w:rsidR="007E5891" w:rsidRPr="008C24F2" w:rsidRDefault="007E5891" w:rsidP="00387145">
            <w:pPr>
              <w:jc w:val="center"/>
              <w:rPr>
                <w:b/>
                <w:bCs/>
                <w:sz w:val="28"/>
                <w:szCs w:val="28"/>
                <w:lang w:val="nl-NL"/>
              </w:rPr>
            </w:pPr>
            <w:r w:rsidRPr="008C24F2">
              <w:rPr>
                <w:b/>
                <w:bCs/>
                <w:sz w:val="28"/>
                <w:szCs w:val="28"/>
                <w:lang w:val="nl-NL"/>
              </w:rPr>
              <w:t>Độc lập - Tự do - Hạnh phúc</w:t>
            </w:r>
          </w:p>
          <w:p w:rsidR="007E5891" w:rsidRPr="0032136E" w:rsidRDefault="006B025F" w:rsidP="00387145">
            <w:pPr>
              <w:keepNext/>
              <w:jc w:val="center"/>
              <w:outlineLvl w:val="1"/>
              <w:rPr>
                <w:sz w:val="26"/>
                <w:szCs w:val="26"/>
                <w:lang w:val="nl-NL"/>
              </w:rPr>
            </w:pPr>
            <w:r w:rsidRPr="006B025F">
              <w:pict>
                <v:line id="_x0000_s1027" style="position:absolute;left:0;text-align:left;z-index:251656704" from="58.8pt,1.15pt" to="224.55pt,1.15pt"/>
              </w:pict>
            </w:r>
          </w:p>
        </w:tc>
      </w:tr>
      <w:tr w:rsidR="007E5891" w:rsidRPr="0032136E" w:rsidTr="00387145">
        <w:trPr>
          <w:trHeight w:val="232"/>
        </w:trPr>
        <w:tc>
          <w:tcPr>
            <w:tcW w:w="3513" w:type="dxa"/>
          </w:tcPr>
          <w:p w:rsidR="007E5891" w:rsidRPr="008C24F2" w:rsidRDefault="00D93878" w:rsidP="00387145">
            <w:pPr>
              <w:spacing w:before="120"/>
              <w:jc w:val="center"/>
              <w:rPr>
                <w:sz w:val="26"/>
                <w:szCs w:val="28"/>
                <w:lang w:val="nl-NL"/>
              </w:rPr>
            </w:pPr>
            <w:r>
              <w:rPr>
                <w:sz w:val="26"/>
                <w:szCs w:val="28"/>
                <w:lang w:val="nl-NL"/>
              </w:rPr>
              <w:t>Số:        /2024</w:t>
            </w:r>
            <w:r w:rsidR="007E5891" w:rsidRPr="008C24F2">
              <w:rPr>
                <w:sz w:val="26"/>
                <w:szCs w:val="28"/>
                <w:lang w:val="nl-NL"/>
              </w:rPr>
              <w:t>/NQ-HĐND</w:t>
            </w:r>
          </w:p>
        </w:tc>
        <w:tc>
          <w:tcPr>
            <w:tcW w:w="5956" w:type="dxa"/>
          </w:tcPr>
          <w:p w:rsidR="007E5891" w:rsidRPr="0032136E" w:rsidRDefault="007E5891" w:rsidP="00387145">
            <w:pPr>
              <w:keepNext/>
              <w:spacing w:before="120"/>
              <w:jc w:val="center"/>
              <w:outlineLvl w:val="0"/>
              <w:rPr>
                <w:b/>
                <w:bCs/>
                <w:sz w:val="28"/>
                <w:szCs w:val="28"/>
                <w:lang w:val="nl-NL"/>
              </w:rPr>
            </w:pPr>
            <w:r w:rsidRPr="0032136E">
              <w:rPr>
                <w:i/>
                <w:iCs/>
                <w:sz w:val="28"/>
                <w:szCs w:val="28"/>
                <w:lang w:val="nl-NL"/>
              </w:rPr>
              <w:t xml:space="preserve"> Hà Nội, ngày       tháng      năm 202</w:t>
            </w:r>
            <w:r w:rsidR="00D93878">
              <w:rPr>
                <w:i/>
                <w:iCs/>
                <w:sz w:val="28"/>
                <w:szCs w:val="28"/>
                <w:lang w:val="nl-NL"/>
              </w:rPr>
              <w:t>4</w:t>
            </w:r>
          </w:p>
        </w:tc>
      </w:tr>
    </w:tbl>
    <w:tbl>
      <w:tblPr>
        <w:tblStyle w:val="TableGrid"/>
        <w:tblW w:w="0" w:type="auto"/>
        <w:tblInd w:w="959" w:type="dxa"/>
        <w:tblLook w:val="04A0"/>
      </w:tblPr>
      <w:tblGrid>
        <w:gridCol w:w="1843"/>
      </w:tblGrid>
      <w:tr w:rsidR="007E5891" w:rsidTr="00387145">
        <w:tc>
          <w:tcPr>
            <w:tcW w:w="1843" w:type="dxa"/>
          </w:tcPr>
          <w:p w:rsidR="007E5891" w:rsidRPr="008C24F2" w:rsidRDefault="007E5891" w:rsidP="00387145">
            <w:pPr>
              <w:spacing w:line="280" w:lineRule="exact"/>
              <w:jc w:val="center"/>
              <w:rPr>
                <w:b/>
                <w:bCs/>
                <w:sz w:val="28"/>
                <w:szCs w:val="28"/>
                <w:lang w:val="nl-NL"/>
              </w:rPr>
            </w:pPr>
            <w:r w:rsidRPr="008C24F2">
              <w:rPr>
                <w:b/>
                <w:bCs/>
                <w:sz w:val="28"/>
                <w:szCs w:val="28"/>
                <w:lang w:val="nl-NL"/>
              </w:rPr>
              <w:t>DỰ THẢO</w:t>
            </w:r>
          </w:p>
        </w:tc>
      </w:tr>
    </w:tbl>
    <w:p w:rsidR="007E5891" w:rsidRDefault="007E5891" w:rsidP="007E5891">
      <w:pPr>
        <w:jc w:val="center"/>
        <w:rPr>
          <w:b/>
          <w:bCs/>
          <w:sz w:val="28"/>
          <w:szCs w:val="28"/>
          <w:lang w:val="nl-NL"/>
        </w:rPr>
      </w:pPr>
    </w:p>
    <w:p w:rsidR="007E5891" w:rsidRPr="0032136E" w:rsidRDefault="007E5891" w:rsidP="007E5891">
      <w:pPr>
        <w:jc w:val="center"/>
        <w:rPr>
          <w:b/>
          <w:bCs/>
          <w:sz w:val="28"/>
          <w:szCs w:val="28"/>
          <w:lang w:val="nl-NL"/>
        </w:rPr>
      </w:pPr>
      <w:r w:rsidRPr="0032136E">
        <w:rPr>
          <w:b/>
          <w:bCs/>
          <w:sz w:val="28"/>
          <w:szCs w:val="28"/>
          <w:lang w:val="nl-NL"/>
        </w:rPr>
        <w:t>NGHỊ QUYẾT</w:t>
      </w:r>
    </w:p>
    <w:p w:rsidR="00516E10" w:rsidRDefault="007E5891" w:rsidP="00D93878">
      <w:pPr>
        <w:spacing w:line="264" w:lineRule="auto"/>
        <w:jc w:val="center"/>
        <w:outlineLvl w:val="0"/>
        <w:rPr>
          <w:b/>
          <w:color w:val="000000"/>
          <w:spacing w:val="-6"/>
          <w:sz w:val="28"/>
          <w:szCs w:val="28"/>
          <w:lang w:val="ms-MY"/>
        </w:rPr>
      </w:pPr>
      <w:r w:rsidRPr="0032136E">
        <w:rPr>
          <w:b/>
          <w:color w:val="000000"/>
          <w:sz w:val="28"/>
          <w:szCs w:val="28"/>
          <w:lang w:val="ms-MY"/>
        </w:rPr>
        <w:t xml:space="preserve">Về việc quy định chế độ </w:t>
      </w:r>
      <w:r w:rsidR="00D93878">
        <w:rPr>
          <w:b/>
          <w:color w:val="000000"/>
          <w:spacing w:val="-6"/>
          <w:sz w:val="28"/>
          <w:szCs w:val="28"/>
          <w:lang w:val="ms-MY"/>
        </w:rPr>
        <w:t xml:space="preserve">hỗ trợ bồi dưỡng đối với người làm việc </w:t>
      </w:r>
    </w:p>
    <w:p w:rsidR="00D93878" w:rsidRDefault="00D93878" w:rsidP="00D93878">
      <w:pPr>
        <w:spacing w:line="264" w:lineRule="auto"/>
        <w:jc w:val="center"/>
        <w:outlineLvl w:val="0"/>
        <w:rPr>
          <w:rFonts w:ascii="Times New Roman Bold" w:hAnsi="Times New Roman Bold"/>
          <w:b/>
          <w:sz w:val="28"/>
          <w:szCs w:val="28"/>
        </w:rPr>
      </w:pPr>
      <w:r>
        <w:rPr>
          <w:b/>
          <w:color w:val="000000"/>
          <w:spacing w:val="-6"/>
          <w:sz w:val="28"/>
          <w:szCs w:val="28"/>
          <w:lang w:val="ms-MY"/>
        </w:rPr>
        <w:t>trong lĩnh vực nghệ thuật biểu diễn thuộc thành phố Hà Nội</w:t>
      </w:r>
    </w:p>
    <w:p w:rsidR="00D93878" w:rsidRDefault="00D93878" w:rsidP="007E5891">
      <w:pPr>
        <w:jc w:val="center"/>
        <w:rPr>
          <w:b/>
          <w:color w:val="000000"/>
          <w:sz w:val="28"/>
          <w:szCs w:val="28"/>
          <w:lang w:val="ms-MY"/>
        </w:rPr>
      </w:pPr>
      <w:r w:rsidRPr="006B025F">
        <w:rPr>
          <w:noProof/>
          <w:sz w:val="28"/>
          <w:szCs w:val="28"/>
        </w:rPr>
        <w:pict>
          <v:line id="_x0000_s1028" style="position:absolute;left:0;text-align:left;z-index:251657728" from="145.95pt,1.1pt" to="309.45pt,1.1pt"/>
        </w:pict>
      </w:r>
    </w:p>
    <w:p w:rsidR="007E5891" w:rsidRPr="0032136E" w:rsidRDefault="007E5891" w:rsidP="007E5891">
      <w:pPr>
        <w:spacing w:line="360" w:lineRule="exact"/>
        <w:jc w:val="center"/>
        <w:rPr>
          <w:b/>
          <w:bCs/>
          <w:sz w:val="28"/>
          <w:szCs w:val="28"/>
          <w:lang w:val="nl-NL"/>
        </w:rPr>
      </w:pPr>
      <w:r w:rsidRPr="0032136E">
        <w:rPr>
          <w:b/>
          <w:bCs/>
          <w:sz w:val="28"/>
          <w:szCs w:val="28"/>
          <w:lang w:val="nl-NL"/>
        </w:rPr>
        <w:t xml:space="preserve">HỘI ĐỒNG NHÂN DÂN THÀNH PHỐ HÀ NỘI </w:t>
      </w:r>
    </w:p>
    <w:p w:rsidR="007E5891" w:rsidRPr="0032136E" w:rsidRDefault="00516E10" w:rsidP="007E5891">
      <w:pPr>
        <w:spacing w:line="360" w:lineRule="exact"/>
        <w:jc w:val="center"/>
        <w:rPr>
          <w:b/>
          <w:bCs/>
          <w:sz w:val="28"/>
          <w:szCs w:val="28"/>
          <w:lang w:val="nl-NL"/>
        </w:rPr>
      </w:pPr>
      <w:r>
        <w:rPr>
          <w:b/>
          <w:bCs/>
          <w:sz w:val="28"/>
          <w:szCs w:val="28"/>
          <w:lang w:val="nl-NL"/>
        </w:rPr>
        <w:t>KHÓA XVI, KỲ HỌP THỨ 18</w:t>
      </w:r>
    </w:p>
    <w:p w:rsidR="007E5891" w:rsidRPr="0032136E" w:rsidRDefault="00516E10" w:rsidP="007E5891">
      <w:pPr>
        <w:spacing w:line="360" w:lineRule="exact"/>
        <w:jc w:val="center"/>
        <w:rPr>
          <w:i/>
          <w:sz w:val="28"/>
          <w:szCs w:val="28"/>
          <w:lang w:val="nl-NL"/>
        </w:rPr>
      </w:pPr>
      <w:r>
        <w:rPr>
          <w:i/>
          <w:sz w:val="28"/>
          <w:szCs w:val="28"/>
          <w:lang w:val="nl-NL"/>
        </w:rPr>
        <w:t xml:space="preserve">(Từ ngày       /         /2024 đến ngày        </w:t>
      </w:r>
      <w:r w:rsidR="00D93878">
        <w:rPr>
          <w:i/>
          <w:sz w:val="28"/>
          <w:szCs w:val="28"/>
          <w:lang w:val="nl-NL"/>
        </w:rPr>
        <w:t xml:space="preserve">/    </w:t>
      </w:r>
      <w:r>
        <w:rPr>
          <w:i/>
          <w:sz w:val="28"/>
          <w:szCs w:val="28"/>
          <w:lang w:val="nl-NL"/>
        </w:rPr>
        <w:t xml:space="preserve">    </w:t>
      </w:r>
      <w:r w:rsidR="00D93878">
        <w:rPr>
          <w:i/>
          <w:sz w:val="28"/>
          <w:szCs w:val="28"/>
          <w:lang w:val="nl-NL"/>
        </w:rPr>
        <w:t>/2024</w:t>
      </w:r>
      <w:r w:rsidR="007E5891" w:rsidRPr="0032136E">
        <w:rPr>
          <w:i/>
          <w:sz w:val="28"/>
          <w:szCs w:val="28"/>
          <w:lang w:val="nl-NL"/>
        </w:rPr>
        <w:t>)</w:t>
      </w:r>
    </w:p>
    <w:p w:rsidR="007E5891" w:rsidRPr="0032136E" w:rsidRDefault="007E5891" w:rsidP="007E5891">
      <w:pPr>
        <w:spacing w:line="360" w:lineRule="exact"/>
        <w:jc w:val="center"/>
        <w:rPr>
          <w:i/>
          <w:sz w:val="28"/>
          <w:szCs w:val="28"/>
          <w:lang w:val="nl-NL"/>
        </w:rPr>
      </w:pPr>
    </w:p>
    <w:p w:rsidR="007E5891" w:rsidRPr="0032136E" w:rsidRDefault="007E5891" w:rsidP="007E5891">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Căn cứ Luật Tổ chức chính quyền địa</w:t>
      </w:r>
      <w:r w:rsidR="00D93878">
        <w:rPr>
          <w:i/>
          <w:sz w:val="28"/>
          <w:szCs w:val="28"/>
          <w:lang w:val="nl-NL"/>
        </w:rPr>
        <w:t xml:space="preserve"> phương số 77/2015/QH13 ngày 19 tháng 6 năm </w:t>
      </w:r>
      <w:r w:rsidRPr="0032136E">
        <w:rPr>
          <w:i/>
          <w:sz w:val="28"/>
          <w:szCs w:val="28"/>
          <w:lang w:val="nl-NL"/>
        </w:rPr>
        <w:t>2015 và Luật sửa đổi bổ sung một số điều của Luật Tổ chức Chính phủ và Luật Tổ chức chính quyền địa</w:t>
      </w:r>
      <w:r w:rsidR="00D93878">
        <w:rPr>
          <w:i/>
          <w:sz w:val="28"/>
          <w:szCs w:val="28"/>
          <w:lang w:val="nl-NL"/>
        </w:rPr>
        <w:t xml:space="preserve"> phương số 47/2019/QH14 ngày 22 tháng 11 năm </w:t>
      </w:r>
      <w:r w:rsidRPr="0032136E">
        <w:rPr>
          <w:i/>
          <w:sz w:val="28"/>
          <w:szCs w:val="28"/>
          <w:lang w:val="nl-NL"/>
        </w:rPr>
        <w:t>2019;</w:t>
      </w:r>
    </w:p>
    <w:p w:rsidR="001C72F1" w:rsidRDefault="007E5891" w:rsidP="001C72F1">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Căn cứ Luật Ban hành văn bản quy phạm ph</w:t>
      </w:r>
      <w:r w:rsidR="00D93878">
        <w:rPr>
          <w:i/>
          <w:sz w:val="28"/>
          <w:szCs w:val="28"/>
          <w:lang w:val="nl-NL"/>
        </w:rPr>
        <w:t xml:space="preserve">áp luật số 80/2015/QH13 ngày 22 tháng 6 năm </w:t>
      </w:r>
      <w:r w:rsidRPr="0032136E">
        <w:rPr>
          <w:i/>
          <w:sz w:val="28"/>
          <w:szCs w:val="28"/>
          <w:lang w:val="nl-NL"/>
        </w:rPr>
        <w:t>2015; Luật sửa đổi, bổ sung một số điều của Luật Ban hành văn bản quy phạm p</w:t>
      </w:r>
      <w:r w:rsidR="00D93878">
        <w:rPr>
          <w:i/>
          <w:sz w:val="28"/>
          <w:szCs w:val="28"/>
          <w:lang w:val="nl-NL"/>
        </w:rPr>
        <w:t xml:space="preserve">háp luật số 63/2020/QH14ngày 18 tháng 6 năm </w:t>
      </w:r>
      <w:r w:rsidRPr="0032136E">
        <w:rPr>
          <w:i/>
          <w:sz w:val="28"/>
          <w:szCs w:val="28"/>
          <w:lang w:val="nl-NL"/>
        </w:rPr>
        <w:t>2020;</w:t>
      </w:r>
    </w:p>
    <w:p w:rsidR="001C72F1" w:rsidRPr="001C72F1" w:rsidRDefault="001C72F1" w:rsidP="001C72F1">
      <w:pPr>
        <w:widowControl w:val="0"/>
        <w:tabs>
          <w:tab w:val="left" w:pos="720"/>
        </w:tabs>
        <w:adjustRightInd w:val="0"/>
        <w:spacing w:before="120" w:after="120" w:line="264" w:lineRule="auto"/>
        <w:ind w:firstLine="851"/>
        <w:jc w:val="both"/>
        <w:textAlignment w:val="baseline"/>
        <w:rPr>
          <w:i/>
          <w:sz w:val="28"/>
          <w:szCs w:val="28"/>
          <w:lang w:val="ms-MY"/>
        </w:rPr>
      </w:pPr>
      <w:r w:rsidRPr="001C72F1">
        <w:rPr>
          <w:i/>
          <w:sz w:val="28"/>
          <w:szCs w:val="28"/>
          <w:lang w:val="ms-MY"/>
        </w:rPr>
        <w:t xml:space="preserve">Căn cứ Luật Viên chức số 58/2010/QH12 ngày 15 tháng 11 năm 2010; </w:t>
      </w:r>
      <w:r>
        <w:rPr>
          <w:i/>
          <w:sz w:val="28"/>
          <w:szCs w:val="28"/>
          <w:lang w:val="ms-MY"/>
        </w:rPr>
        <w:t xml:space="preserve">Luật sửa đổi, </w:t>
      </w:r>
      <w:r w:rsidRPr="001C72F1">
        <w:rPr>
          <w:i/>
          <w:sz w:val="28"/>
          <w:szCs w:val="28"/>
          <w:lang w:val="ms-MY"/>
        </w:rPr>
        <w:t xml:space="preserve">bổ sung một số điều của Luật Cán bộ, công chức và </w:t>
      </w:r>
      <w:r>
        <w:rPr>
          <w:i/>
          <w:sz w:val="28"/>
          <w:szCs w:val="28"/>
          <w:lang w:val="ms-MY"/>
        </w:rPr>
        <w:t xml:space="preserve">Luật viên chức </w:t>
      </w:r>
      <w:r w:rsidR="00387145">
        <w:rPr>
          <w:i/>
          <w:sz w:val="28"/>
          <w:szCs w:val="28"/>
          <w:lang w:val="ms-MY"/>
        </w:rPr>
        <w:t xml:space="preserve">số 52/2019/QH14 ngày 25 tháng 11 năm </w:t>
      </w:r>
      <w:r>
        <w:rPr>
          <w:i/>
          <w:sz w:val="28"/>
          <w:szCs w:val="28"/>
          <w:lang w:val="ms-MY"/>
        </w:rPr>
        <w:t>2019;</w:t>
      </w:r>
    </w:p>
    <w:p w:rsidR="007E5891" w:rsidRPr="0032136E" w:rsidRDefault="007E5891" w:rsidP="007E5891">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Căn cứ Luật Ngân sách Nhà nước số 83/2015/QH13 ngày 25/6/2015;</w:t>
      </w:r>
    </w:p>
    <w:p w:rsidR="00D93878" w:rsidRDefault="007E5891" w:rsidP="00D93878">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Căn cứ Luật Lao động số 45/2019/QH14 ngày 20 tháng 11 năm 2019;</w:t>
      </w:r>
    </w:p>
    <w:p w:rsidR="00D93878" w:rsidRPr="00D93878" w:rsidRDefault="00D93878" w:rsidP="00D93878">
      <w:pPr>
        <w:widowControl w:val="0"/>
        <w:tabs>
          <w:tab w:val="left" w:pos="720"/>
        </w:tabs>
        <w:adjustRightInd w:val="0"/>
        <w:spacing w:before="120" w:after="120" w:line="264" w:lineRule="auto"/>
        <w:ind w:firstLine="851"/>
        <w:jc w:val="both"/>
        <w:textAlignment w:val="baseline"/>
        <w:rPr>
          <w:i/>
          <w:sz w:val="28"/>
          <w:szCs w:val="28"/>
        </w:rPr>
      </w:pPr>
      <w:r>
        <w:rPr>
          <w:i/>
          <w:sz w:val="28"/>
          <w:szCs w:val="28"/>
          <w:lang w:val="nl-NL"/>
        </w:rPr>
        <w:t xml:space="preserve">Căn cứ </w:t>
      </w:r>
      <w:r w:rsidRPr="00D93878">
        <w:rPr>
          <w:i/>
          <w:sz w:val="28"/>
          <w:szCs w:val="28"/>
          <w:lang w:val="ms-MY"/>
        </w:rPr>
        <w:t xml:space="preserve">Luật Thủ đô số 39/2024/QH15 ngày 28 tháng 6 năm 2024; </w:t>
      </w:r>
    </w:p>
    <w:p w:rsidR="007E5891" w:rsidRPr="0032136E" w:rsidRDefault="007E5891" w:rsidP="007E5891">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Căn cứ Nghị</w:t>
      </w:r>
      <w:r w:rsidR="00D93878">
        <w:rPr>
          <w:i/>
          <w:sz w:val="28"/>
          <w:szCs w:val="28"/>
          <w:lang w:val="nl-NL"/>
        </w:rPr>
        <w:t xml:space="preserve"> định số 163/2016/NĐ-CP ngày 21tháng 12 năm </w:t>
      </w:r>
      <w:r w:rsidRPr="0032136E">
        <w:rPr>
          <w:i/>
          <w:sz w:val="28"/>
          <w:szCs w:val="28"/>
          <w:lang w:val="nl-NL"/>
        </w:rPr>
        <w:t>2016 của Chính phủ quy định chi tiết thi hành một số điều của Luật Ngân sách Nhà nước;</w:t>
      </w:r>
    </w:p>
    <w:p w:rsidR="00516E10" w:rsidRDefault="007E5891" w:rsidP="00516E10">
      <w:pPr>
        <w:widowControl w:val="0"/>
        <w:tabs>
          <w:tab w:val="left" w:pos="720"/>
        </w:tabs>
        <w:adjustRightInd w:val="0"/>
        <w:spacing w:before="120" w:after="120" w:line="264" w:lineRule="auto"/>
        <w:ind w:firstLine="851"/>
        <w:jc w:val="both"/>
        <w:textAlignment w:val="baseline"/>
        <w:rPr>
          <w:i/>
          <w:sz w:val="28"/>
          <w:szCs w:val="28"/>
          <w:lang w:val="nl-NL"/>
        </w:rPr>
      </w:pPr>
      <w:r w:rsidRPr="0032136E">
        <w:rPr>
          <w:i/>
          <w:sz w:val="28"/>
          <w:szCs w:val="28"/>
          <w:lang w:val="nl-NL"/>
        </w:rPr>
        <w:t xml:space="preserve">Căn cứ Quyết định số 14/2015/QĐ-TTg ngày 20/5/2015 của Thủ tướng Chính phủ về chế độ phụ cấp, ưu đãi nghề nghiệp và chế độ bồi dưỡng đối với người làm việc trong lĩnh vực nghệ </w:t>
      </w:r>
      <w:r w:rsidR="00516E10">
        <w:rPr>
          <w:i/>
          <w:sz w:val="28"/>
          <w:szCs w:val="28"/>
          <w:lang w:val="nl-NL"/>
        </w:rPr>
        <w:t>thuật biểu diễn;</w:t>
      </w:r>
    </w:p>
    <w:p w:rsidR="00516E10" w:rsidRPr="00516E10" w:rsidRDefault="00516E10" w:rsidP="00516E10">
      <w:pPr>
        <w:widowControl w:val="0"/>
        <w:tabs>
          <w:tab w:val="left" w:pos="720"/>
        </w:tabs>
        <w:adjustRightInd w:val="0"/>
        <w:spacing w:before="120" w:after="120" w:line="264" w:lineRule="auto"/>
        <w:ind w:firstLine="851"/>
        <w:jc w:val="both"/>
        <w:textAlignment w:val="baseline"/>
        <w:rPr>
          <w:i/>
          <w:color w:val="000000"/>
          <w:sz w:val="28"/>
          <w:szCs w:val="28"/>
        </w:rPr>
      </w:pPr>
      <w:r w:rsidRPr="00516E10">
        <w:rPr>
          <w:i/>
          <w:sz w:val="28"/>
          <w:szCs w:val="28"/>
          <w:lang w:val="ms-MY"/>
        </w:rPr>
        <w:t xml:space="preserve">Căn cứ Thông tư số 15/2013/TT-BVHTTDL ngày 24/12/2013 của Bộ Văn hóa, Thể thao và Du lịch về việc ban hành Quy chế tổ chức và hoạt động của Hội đồng nghệ thuật trong lĩnh vực Nghệ thuật biểu diễn; </w:t>
      </w:r>
    </w:p>
    <w:p w:rsidR="007E5891" w:rsidRPr="0032136E" w:rsidRDefault="00516E10" w:rsidP="00516E10">
      <w:pPr>
        <w:widowControl w:val="0"/>
        <w:tabs>
          <w:tab w:val="left" w:pos="720"/>
        </w:tabs>
        <w:adjustRightInd w:val="0"/>
        <w:spacing w:before="120" w:after="120" w:line="264" w:lineRule="auto"/>
        <w:ind w:firstLine="851"/>
        <w:jc w:val="both"/>
        <w:textAlignment w:val="baseline"/>
        <w:rPr>
          <w:i/>
          <w:sz w:val="28"/>
          <w:szCs w:val="28"/>
          <w:lang w:val="nl-NL"/>
        </w:rPr>
      </w:pPr>
      <w:r w:rsidRPr="00516E10">
        <w:rPr>
          <w:i/>
          <w:sz w:val="28"/>
          <w:szCs w:val="28"/>
          <w:lang w:val="nl-NL"/>
        </w:rPr>
        <w:t xml:space="preserve">Xét Tờ trình số       /TTr-UBND ngày      /     </w:t>
      </w:r>
      <w:r w:rsidR="007E5891" w:rsidRPr="00516E10">
        <w:rPr>
          <w:i/>
          <w:sz w:val="28"/>
          <w:szCs w:val="28"/>
          <w:lang w:val="nl-NL"/>
        </w:rPr>
        <w:t>/</w:t>
      </w:r>
      <w:r w:rsidRPr="00516E10">
        <w:rPr>
          <w:i/>
          <w:sz w:val="28"/>
          <w:szCs w:val="28"/>
          <w:lang w:val="nl-NL"/>
        </w:rPr>
        <w:t>2024</w:t>
      </w:r>
      <w:r w:rsidR="007E5891" w:rsidRPr="00516E10">
        <w:rPr>
          <w:i/>
          <w:sz w:val="28"/>
          <w:szCs w:val="28"/>
          <w:lang w:val="nl-NL"/>
        </w:rPr>
        <w:t xml:space="preserve"> của UBND Thành phố Hà Nội về việc quy định chế độ</w:t>
      </w:r>
      <w:r w:rsidRPr="00516E10">
        <w:rPr>
          <w:i/>
          <w:color w:val="000000"/>
          <w:spacing w:val="-6"/>
          <w:sz w:val="28"/>
          <w:szCs w:val="28"/>
          <w:lang w:val="ms-MY"/>
        </w:rPr>
        <w:t xml:space="preserve"> hỗ trợ bồi dưỡng đối với người làm việc trong lĩnh vực nghệ thuật biểu diễn thuộc thành phố Hà Nội</w:t>
      </w:r>
      <w:r>
        <w:rPr>
          <w:i/>
          <w:sz w:val="28"/>
          <w:szCs w:val="28"/>
          <w:lang w:val="nl-NL"/>
        </w:rPr>
        <w:t xml:space="preserve">; </w:t>
      </w:r>
      <w:r>
        <w:rPr>
          <w:i/>
          <w:spacing w:val="-2"/>
          <w:sz w:val="28"/>
          <w:szCs w:val="28"/>
          <w:lang w:val="nl-NL"/>
        </w:rPr>
        <w:t xml:space="preserve">Tờ trình số       /TTr-UBND ngày      </w:t>
      </w:r>
      <w:r>
        <w:rPr>
          <w:i/>
          <w:spacing w:val="-2"/>
          <w:sz w:val="28"/>
          <w:szCs w:val="28"/>
          <w:lang w:val="nl-NL"/>
        </w:rPr>
        <w:lastRenderedPageBreak/>
        <w:t xml:space="preserve">/     /2024 </w:t>
      </w:r>
      <w:r w:rsidRPr="0032136E">
        <w:rPr>
          <w:i/>
          <w:spacing w:val="-2"/>
          <w:sz w:val="28"/>
          <w:szCs w:val="28"/>
          <w:lang w:val="nl-NL"/>
        </w:rPr>
        <w:t xml:space="preserve"> của UBND Thành phố về việc đề nghị HĐND Thành ph</w:t>
      </w:r>
      <w:r>
        <w:rPr>
          <w:i/>
          <w:spacing w:val="-2"/>
          <w:sz w:val="28"/>
          <w:szCs w:val="28"/>
          <w:lang w:val="nl-NL"/>
        </w:rPr>
        <w:t xml:space="preserve">ố xem xét, ban hành Nghị quyết </w:t>
      </w:r>
      <w:r w:rsidRPr="00516E10">
        <w:rPr>
          <w:i/>
          <w:sz w:val="28"/>
          <w:szCs w:val="28"/>
          <w:lang w:val="nl-NL"/>
        </w:rPr>
        <w:t>quy định chế độ</w:t>
      </w:r>
      <w:r w:rsidRPr="00516E10">
        <w:rPr>
          <w:i/>
          <w:color w:val="000000"/>
          <w:spacing w:val="-6"/>
          <w:sz w:val="28"/>
          <w:szCs w:val="28"/>
          <w:lang w:val="ms-MY"/>
        </w:rPr>
        <w:t xml:space="preserve"> hỗ trợ bồi dưỡng đối với người làm việc trong lĩnh vực nghệ thuật biểu diễn thuộc thành phố Hà Nội</w:t>
      </w:r>
      <w:r w:rsidR="00EF0B6A">
        <w:rPr>
          <w:i/>
          <w:color w:val="000000"/>
          <w:spacing w:val="-6"/>
          <w:sz w:val="28"/>
          <w:szCs w:val="28"/>
          <w:lang w:val="ms-MY"/>
        </w:rPr>
        <w:t xml:space="preserve">; </w:t>
      </w:r>
      <w:r>
        <w:rPr>
          <w:i/>
          <w:sz w:val="28"/>
          <w:szCs w:val="28"/>
          <w:lang w:val="nl-NL"/>
        </w:rPr>
        <w:t>Báo cáo thẩm tra số      /BC-HĐND ngày     /    /2024</w:t>
      </w:r>
      <w:r w:rsidR="00C32237">
        <w:rPr>
          <w:i/>
          <w:sz w:val="28"/>
          <w:szCs w:val="28"/>
          <w:lang w:val="nl-NL"/>
        </w:rPr>
        <w:t xml:space="preserve"> </w:t>
      </w:r>
      <w:r w:rsidR="007E5891" w:rsidRPr="0032136E">
        <w:rPr>
          <w:i/>
          <w:sz w:val="28"/>
          <w:szCs w:val="28"/>
          <w:lang w:val="nl-NL"/>
        </w:rPr>
        <w:t>của Ban Văn hóa - Xã hội; Báo c</w:t>
      </w:r>
      <w:r>
        <w:rPr>
          <w:i/>
          <w:sz w:val="28"/>
          <w:szCs w:val="28"/>
          <w:lang w:val="nl-NL"/>
        </w:rPr>
        <w:t xml:space="preserve">áo tiếp thu, giải trình số     /BC-UBND ngày      /     </w:t>
      </w:r>
      <w:r w:rsidR="000D2C06">
        <w:rPr>
          <w:i/>
          <w:sz w:val="28"/>
          <w:szCs w:val="28"/>
          <w:lang w:val="nl-NL"/>
        </w:rPr>
        <w:t>/</w:t>
      </w:r>
      <w:r>
        <w:rPr>
          <w:i/>
          <w:sz w:val="28"/>
          <w:szCs w:val="28"/>
          <w:lang w:val="nl-NL"/>
        </w:rPr>
        <w:t>2024</w:t>
      </w:r>
      <w:r w:rsidR="007E5891" w:rsidRPr="0032136E">
        <w:rPr>
          <w:i/>
          <w:sz w:val="28"/>
          <w:szCs w:val="28"/>
          <w:lang w:val="nl-NL"/>
        </w:rPr>
        <w:t xml:space="preserve"> của Ủy ban nhân dân Thành phố; ý kiến thảo</w:t>
      </w:r>
      <w:r w:rsidR="00EF0B6A">
        <w:rPr>
          <w:i/>
          <w:sz w:val="28"/>
          <w:szCs w:val="28"/>
          <w:lang w:val="nl-NL"/>
        </w:rPr>
        <w:t xml:space="preserve"> </w:t>
      </w:r>
      <w:r w:rsidR="007E5891" w:rsidRPr="0032136E">
        <w:rPr>
          <w:i/>
          <w:sz w:val="28"/>
          <w:szCs w:val="28"/>
          <w:lang w:val="nl-NL"/>
        </w:rPr>
        <w:t xml:space="preserve">luận và biểu quyết của đại biểu Hội đồng nhân dânThành phố tại </w:t>
      </w:r>
      <w:r w:rsidR="00EF0B6A">
        <w:rPr>
          <w:i/>
          <w:sz w:val="28"/>
          <w:szCs w:val="28"/>
          <w:lang w:val="nl-NL"/>
        </w:rPr>
        <w:t xml:space="preserve">      </w:t>
      </w:r>
      <w:r w:rsidR="007E5891" w:rsidRPr="0032136E">
        <w:rPr>
          <w:i/>
          <w:sz w:val="28"/>
          <w:szCs w:val="28"/>
          <w:lang w:val="nl-NL"/>
        </w:rPr>
        <w:t>kỳ họp.</w:t>
      </w:r>
    </w:p>
    <w:p w:rsidR="007E5891" w:rsidRPr="0032136E" w:rsidRDefault="007E5891" w:rsidP="007E5891">
      <w:pPr>
        <w:spacing w:before="240" w:after="240" w:line="340" w:lineRule="exact"/>
        <w:jc w:val="center"/>
        <w:outlineLvl w:val="0"/>
        <w:rPr>
          <w:b/>
          <w:bCs/>
          <w:sz w:val="28"/>
          <w:szCs w:val="28"/>
          <w:lang w:val="nl-NL"/>
        </w:rPr>
      </w:pPr>
      <w:r w:rsidRPr="0032136E">
        <w:rPr>
          <w:b/>
          <w:bCs/>
          <w:sz w:val="28"/>
          <w:szCs w:val="28"/>
          <w:lang w:val="nl-NL"/>
        </w:rPr>
        <w:t>QUYẾT NGHỊ:</w:t>
      </w:r>
    </w:p>
    <w:p w:rsidR="00EF0B6A" w:rsidRDefault="007E5891" w:rsidP="00387145">
      <w:pPr>
        <w:spacing w:before="20" w:after="20" w:line="264" w:lineRule="auto"/>
        <w:ind w:firstLine="709"/>
        <w:jc w:val="both"/>
        <w:rPr>
          <w:color w:val="000000"/>
          <w:spacing w:val="-6"/>
          <w:sz w:val="28"/>
          <w:szCs w:val="28"/>
          <w:lang w:val="ms-MY"/>
        </w:rPr>
      </w:pPr>
      <w:r w:rsidRPr="0032136E">
        <w:rPr>
          <w:b/>
          <w:bCs/>
          <w:sz w:val="28"/>
          <w:szCs w:val="28"/>
          <w:lang w:val="ms-MY"/>
        </w:rPr>
        <w:t xml:space="preserve">Điều 1. </w:t>
      </w:r>
      <w:r w:rsidR="00EF0B6A" w:rsidRPr="00EF0B6A">
        <w:rPr>
          <w:bCs/>
          <w:sz w:val="28"/>
          <w:szCs w:val="28"/>
          <w:lang w:val="ms-MY"/>
        </w:rPr>
        <w:t xml:space="preserve">Nghị quyết này quy định </w:t>
      </w:r>
      <w:r w:rsidR="00EF0B6A" w:rsidRPr="00EF0B6A">
        <w:rPr>
          <w:sz w:val="28"/>
          <w:szCs w:val="28"/>
          <w:lang w:val="nl-NL"/>
        </w:rPr>
        <w:t>chế độ</w:t>
      </w:r>
      <w:r w:rsidR="00EF0B6A" w:rsidRPr="00EF0B6A">
        <w:rPr>
          <w:color w:val="000000"/>
          <w:spacing w:val="-6"/>
          <w:sz w:val="28"/>
          <w:szCs w:val="28"/>
          <w:lang w:val="ms-MY"/>
        </w:rPr>
        <w:t xml:space="preserve"> hỗ trợ bồi dưỡng đối với người làm việc trong lĩnh vực nghệ thuật biểu diễn thuộc thành phố Hà Nội</w:t>
      </w:r>
      <w:r w:rsidR="00EF0B6A">
        <w:rPr>
          <w:color w:val="000000"/>
          <w:spacing w:val="-6"/>
          <w:sz w:val="28"/>
          <w:szCs w:val="28"/>
          <w:lang w:val="ms-MY"/>
        </w:rPr>
        <w:t>, cụ thể như sau:</w:t>
      </w:r>
    </w:p>
    <w:p w:rsidR="00EF0B6A" w:rsidRPr="0080798C" w:rsidRDefault="00EF0B6A" w:rsidP="00387145">
      <w:pPr>
        <w:spacing w:before="20" w:after="20" w:line="264" w:lineRule="auto"/>
        <w:ind w:firstLine="709"/>
        <w:jc w:val="both"/>
        <w:rPr>
          <w:b/>
          <w:color w:val="000000"/>
          <w:sz w:val="28"/>
          <w:szCs w:val="28"/>
          <w:lang w:val="nl-NL"/>
        </w:rPr>
      </w:pPr>
      <w:r w:rsidRPr="0080798C">
        <w:rPr>
          <w:b/>
          <w:color w:val="000000"/>
          <w:sz w:val="28"/>
          <w:szCs w:val="28"/>
          <w:lang w:val="nl-NL"/>
        </w:rPr>
        <w:t>1. Phạm vi điều chỉnh</w:t>
      </w:r>
      <w:r>
        <w:rPr>
          <w:b/>
          <w:color w:val="000000"/>
          <w:sz w:val="28"/>
          <w:szCs w:val="28"/>
          <w:lang w:val="nl-NL"/>
        </w:rPr>
        <w:t xml:space="preserve"> </w:t>
      </w:r>
    </w:p>
    <w:p w:rsidR="00EA2F7E" w:rsidRDefault="00EF0B6A" w:rsidP="00387145">
      <w:pPr>
        <w:spacing w:before="20" w:after="20" w:line="264" w:lineRule="auto"/>
        <w:ind w:firstLine="709"/>
        <w:jc w:val="both"/>
        <w:rPr>
          <w:color w:val="000000"/>
          <w:spacing w:val="-6"/>
          <w:sz w:val="28"/>
          <w:szCs w:val="28"/>
          <w:lang w:val="ms-MY"/>
        </w:rPr>
      </w:pPr>
      <w:r w:rsidRPr="00757307">
        <w:rPr>
          <w:sz w:val="28"/>
          <w:szCs w:val="28"/>
          <w:lang w:val="ms-MY"/>
        </w:rPr>
        <w:t xml:space="preserve">Quy định </w:t>
      </w:r>
      <w:r w:rsidRPr="009F7912">
        <w:rPr>
          <w:color w:val="000000"/>
          <w:spacing w:val="-6"/>
          <w:sz w:val="28"/>
          <w:szCs w:val="28"/>
          <w:lang w:val="ms-MY"/>
        </w:rPr>
        <w:t xml:space="preserve">chế độ hỗ trợ bồi dưỡng </w:t>
      </w:r>
      <w:r w:rsidR="00EA2F7E">
        <w:rPr>
          <w:color w:val="000000"/>
          <w:spacing w:val="-6"/>
          <w:sz w:val="28"/>
          <w:szCs w:val="28"/>
          <w:lang w:val="ms-MY"/>
        </w:rPr>
        <w:t xml:space="preserve">luyện tập, bồi dưỡng biểu diễn đối với viên chức </w:t>
      </w:r>
      <w:r w:rsidR="001C72F1">
        <w:rPr>
          <w:color w:val="000000"/>
          <w:spacing w:val="-6"/>
          <w:sz w:val="28"/>
          <w:szCs w:val="28"/>
          <w:lang w:val="ms-MY"/>
        </w:rPr>
        <w:t xml:space="preserve">được bổ nhiệm vào ngạch diễn viên </w:t>
      </w:r>
      <w:r w:rsidR="00387145">
        <w:rPr>
          <w:color w:val="000000"/>
          <w:spacing w:val="-6"/>
          <w:sz w:val="28"/>
          <w:szCs w:val="28"/>
          <w:lang w:val="ms-MY"/>
        </w:rPr>
        <w:t xml:space="preserve">làm việc tại các đơn vị sự nghiệp công lập thuộc lĩnh vực nghệ thuật biểu diễn; chế độ hỗ trợ </w:t>
      </w:r>
      <w:r w:rsidR="00387145" w:rsidRPr="009F7912">
        <w:rPr>
          <w:color w:val="000000"/>
          <w:spacing w:val="-6"/>
          <w:sz w:val="28"/>
          <w:szCs w:val="28"/>
          <w:lang w:val="ms-MY"/>
        </w:rPr>
        <w:t xml:space="preserve">bồi dưỡng </w:t>
      </w:r>
      <w:r w:rsidR="00387145">
        <w:rPr>
          <w:color w:val="000000"/>
          <w:spacing w:val="-6"/>
          <w:sz w:val="28"/>
          <w:szCs w:val="28"/>
          <w:lang w:val="ms-MY"/>
        </w:rPr>
        <w:t>luyện tập, bồi dưỡng biểu diễn đối với người làm việc theo chế độ hợp đồng làm việc hưởng lương từ quỹ lương của đơn vị sự nghiệp công lập theo quy định của pháp luật.</w:t>
      </w:r>
    </w:p>
    <w:p w:rsidR="00EF0B6A" w:rsidRPr="00EF0B6A" w:rsidRDefault="00EF0B6A" w:rsidP="00387145">
      <w:pPr>
        <w:spacing w:before="20" w:after="20" w:line="264" w:lineRule="auto"/>
        <w:ind w:firstLine="709"/>
        <w:jc w:val="both"/>
        <w:rPr>
          <w:b/>
          <w:iCs/>
          <w:color w:val="000000"/>
          <w:sz w:val="28"/>
          <w:szCs w:val="28"/>
        </w:rPr>
      </w:pPr>
      <w:r w:rsidRPr="00EF0B6A">
        <w:rPr>
          <w:b/>
          <w:iCs/>
          <w:color w:val="000000"/>
          <w:sz w:val="28"/>
          <w:szCs w:val="28"/>
        </w:rPr>
        <w:t>2. Đối tượng áp dụng</w:t>
      </w:r>
    </w:p>
    <w:p w:rsidR="00EF0B6A" w:rsidRDefault="00EF0B6A" w:rsidP="00387145">
      <w:pPr>
        <w:spacing w:before="20" w:after="20" w:line="264" w:lineRule="auto"/>
        <w:ind w:firstLine="709"/>
        <w:jc w:val="both"/>
        <w:rPr>
          <w:sz w:val="28"/>
          <w:szCs w:val="28"/>
          <w:lang w:val="nl-NL"/>
        </w:rPr>
      </w:pPr>
      <w:r w:rsidRPr="00757307">
        <w:rPr>
          <w:sz w:val="28"/>
          <w:szCs w:val="28"/>
          <w:lang w:val="nl-NL"/>
        </w:rPr>
        <w:t xml:space="preserve"> Đối tượng </w:t>
      </w:r>
      <w:r>
        <w:rPr>
          <w:sz w:val="28"/>
          <w:szCs w:val="28"/>
          <w:lang w:val="nl-NL"/>
        </w:rPr>
        <w:t>hưởng chế độ hỗ trợ bồi dưỡng luyện tập, bồi dưỡng biểu diễn gồm người trực tiếp tham gia luyện tập, biểu diễn và phục vụ công tác biểu diễn, bao gồm:</w:t>
      </w:r>
    </w:p>
    <w:p w:rsidR="00EF0B6A" w:rsidRDefault="00EF0B6A" w:rsidP="00387145">
      <w:pPr>
        <w:spacing w:before="20" w:after="20" w:line="264" w:lineRule="auto"/>
        <w:ind w:firstLine="709"/>
        <w:jc w:val="both"/>
        <w:rPr>
          <w:sz w:val="28"/>
          <w:szCs w:val="28"/>
          <w:lang w:val="nl-NL"/>
        </w:rPr>
      </w:pPr>
      <w:r>
        <w:rPr>
          <w:sz w:val="28"/>
          <w:szCs w:val="28"/>
          <w:lang w:val="nl-NL"/>
        </w:rPr>
        <w:t>a) Nghệ sỹ nhân dân, Nghệ sỹ ưu tú;</w:t>
      </w:r>
    </w:p>
    <w:p w:rsidR="00EF0B6A" w:rsidRDefault="00EF0B6A" w:rsidP="00387145">
      <w:pPr>
        <w:spacing w:before="20" w:after="20" w:line="264" w:lineRule="auto"/>
        <w:ind w:firstLine="709"/>
        <w:jc w:val="both"/>
        <w:rPr>
          <w:sz w:val="28"/>
          <w:szCs w:val="28"/>
          <w:lang w:val="nl-NL"/>
        </w:rPr>
      </w:pPr>
      <w:r>
        <w:rPr>
          <w:sz w:val="28"/>
          <w:szCs w:val="28"/>
          <w:lang w:val="nl-NL"/>
        </w:rPr>
        <w:t>b) Người chỉ huy dàn nhạc; diễn viên chèo, cải lương, xiếc tạp kỹ, múa rối, kịch nói; người biểu diễn nhạc cụ hơi;</w:t>
      </w:r>
    </w:p>
    <w:p w:rsidR="00EF0B6A" w:rsidRDefault="00EF0B6A" w:rsidP="00387145">
      <w:pPr>
        <w:spacing w:before="20" w:after="20" w:line="264" w:lineRule="auto"/>
        <w:ind w:firstLine="709"/>
        <w:jc w:val="both"/>
        <w:rPr>
          <w:sz w:val="28"/>
          <w:szCs w:val="28"/>
          <w:lang w:val="nl-NL"/>
        </w:rPr>
      </w:pPr>
      <w:r>
        <w:rPr>
          <w:sz w:val="28"/>
          <w:szCs w:val="28"/>
          <w:lang w:val="nl-NL"/>
        </w:rPr>
        <w:t>c) Người chỉ huy dàn hợp xướng; diễn viên kịch câm, hát dân ca, hát mới, múa đương đại, múa dân gian dân tộc, múa tạp kỹ; người biểu diễn nhạc cụ dây, nhạc cụ gõ, nhạc cụ bàn phím; kỹ thuật viên âm thanh, kỹ thuật viên ánh sáng;</w:t>
      </w:r>
    </w:p>
    <w:p w:rsidR="00EF0B6A" w:rsidRDefault="00EF0B6A" w:rsidP="00387145">
      <w:pPr>
        <w:spacing w:before="20" w:after="20" w:line="264" w:lineRule="auto"/>
        <w:ind w:firstLine="709"/>
        <w:jc w:val="both"/>
        <w:rPr>
          <w:sz w:val="28"/>
          <w:szCs w:val="28"/>
          <w:lang w:val="nl-NL"/>
        </w:rPr>
      </w:pPr>
      <w:r>
        <w:rPr>
          <w:sz w:val="28"/>
          <w:szCs w:val="28"/>
          <w:lang w:val="nl-NL"/>
        </w:rPr>
        <w:t>d) Người chỉ đạo nghệ thuật buổi diểu diễn chương trình ca múa nhạc, chỉ đạo nghệ thuật vở diễn sân khấu; Trưởng, Phó các đơn vị nghệ thuật và Trưởng Phó các đoàn biểu diễn trực thuộc;</w:t>
      </w:r>
    </w:p>
    <w:p w:rsidR="00EF0B6A" w:rsidRDefault="00EF0B6A" w:rsidP="00387145">
      <w:pPr>
        <w:spacing w:before="20" w:after="20" w:line="264" w:lineRule="auto"/>
        <w:ind w:firstLine="709"/>
        <w:jc w:val="both"/>
        <w:rPr>
          <w:sz w:val="28"/>
          <w:szCs w:val="28"/>
          <w:lang w:val="nl-NL"/>
        </w:rPr>
      </w:pPr>
      <w:r>
        <w:rPr>
          <w:sz w:val="28"/>
          <w:szCs w:val="28"/>
          <w:lang w:val="nl-NL"/>
        </w:rPr>
        <w:t>đ) Người làm việc theo chế độ hợp đồng hưởng lương từ quỹ lương của đơn vị sự nghiệp công lập theo quy định của pháp luật.</w:t>
      </w:r>
    </w:p>
    <w:p w:rsidR="00EF0B6A" w:rsidRDefault="00EF0B6A" w:rsidP="00387145">
      <w:pPr>
        <w:spacing w:before="20" w:after="20" w:line="264" w:lineRule="auto"/>
        <w:ind w:firstLine="709"/>
        <w:jc w:val="both"/>
        <w:rPr>
          <w:sz w:val="28"/>
          <w:szCs w:val="28"/>
          <w:lang w:val="nl-NL"/>
        </w:rPr>
      </w:pPr>
      <w:r>
        <w:rPr>
          <w:sz w:val="28"/>
          <w:szCs w:val="28"/>
          <w:lang w:val="nl-NL"/>
        </w:rPr>
        <w:t xml:space="preserve">e) Các thành viên Hội đồng nghệ thuật thành lập theo </w:t>
      </w:r>
      <w:r>
        <w:rPr>
          <w:sz w:val="28"/>
          <w:szCs w:val="28"/>
          <w:lang w:val="ms-MY"/>
        </w:rPr>
        <w:t>Thông tư số 15/2013/TT-BVHTTDL ngày 24/12/2013 của Bộ Văn hóa, Thể thao và Du lịch.</w:t>
      </w:r>
    </w:p>
    <w:p w:rsidR="00EF0B6A" w:rsidRDefault="00EF0B6A" w:rsidP="00387145">
      <w:pPr>
        <w:spacing w:before="20" w:after="20" w:line="264" w:lineRule="auto"/>
        <w:ind w:firstLine="709"/>
        <w:jc w:val="both"/>
        <w:rPr>
          <w:b/>
          <w:color w:val="000000"/>
          <w:spacing w:val="-6"/>
          <w:sz w:val="28"/>
          <w:szCs w:val="28"/>
          <w:lang w:val="nl-NL"/>
        </w:rPr>
      </w:pPr>
      <w:r>
        <w:rPr>
          <w:b/>
          <w:color w:val="000000"/>
          <w:spacing w:val="-6"/>
          <w:sz w:val="28"/>
          <w:szCs w:val="28"/>
          <w:lang w:val="nl-NL"/>
        </w:rPr>
        <w:t>Điều 2. Nội dung chính sách hỗ trợ</w:t>
      </w:r>
    </w:p>
    <w:p w:rsidR="00EF0B6A" w:rsidRPr="00EF0B6A" w:rsidRDefault="00EF0B6A" w:rsidP="00387145">
      <w:pPr>
        <w:spacing w:before="20" w:after="20" w:line="264" w:lineRule="auto"/>
        <w:ind w:firstLine="709"/>
        <w:jc w:val="both"/>
        <w:rPr>
          <w:b/>
          <w:sz w:val="28"/>
          <w:szCs w:val="28"/>
        </w:rPr>
      </w:pPr>
      <w:r w:rsidRPr="00EF0B6A">
        <w:rPr>
          <w:b/>
          <w:color w:val="000000"/>
          <w:spacing w:val="-6"/>
          <w:sz w:val="28"/>
          <w:szCs w:val="28"/>
          <w:lang w:val="nl-NL"/>
        </w:rPr>
        <w:t xml:space="preserve">1. </w:t>
      </w:r>
      <w:r w:rsidR="00A10536">
        <w:rPr>
          <w:b/>
          <w:color w:val="000000"/>
          <w:spacing w:val="-6"/>
          <w:sz w:val="28"/>
          <w:szCs w:val="28"/>
          <w:lang w:val="nl-NL"/>
        </w:rPr>
        <w:t>H</w:t>
      </w:r>
      <w:r w:rsidRPr="00EF0B6A">
        <w:rPr>
          <w:b/>
          <w:sz w:val="28"/>
          <w:szCs w:val="28"/>
        </w:rPr>
        <w:t>ỗ trợ bồi dưỡng luyện tập tính theo số buổi thực tế theo các        mức sau</w:t>
      </w:r>
    </w:p>
    <w:p w:rsidR="00EF0B6A" w:rsidRDefault="00A10536" w:rsidP="00387145">
      <w:pPr>
        <w:spacing w:before="20" w:after="20" w:line="264" w:lineRule="auto"/>
        <w:ind w:firstLine="709"/>
        <w:jc w:val="both"/>
        <w:rPr>
          <w:sz w:val="28"/>
          <w:szCs w:val="28"/>
        </w:rPr>
      </w:pPr>
      <w:r>
        <w:rPr>
          <w:sz w:val="28"/>
          <w:szCs w:val="28"/>
        </w:rPr>
        <w:t xml:space="preserve">a) </w:t>
      </w:r>
      <w:r w:rsidR="00EF0B6A">
        <w:rPr>
          <w:sz w:val="28"/>
          <w:szCs w:val="28"/>
        </w:rPr>
        <w:t>Mức 200.000 đồng/buổi/người áp dụng đối với Nghệ sỹ nhân dân.</w:t>
      </w:r>
    </w:p>
    <w:p w:rsidR="00EF0B6A" w:rsidRDefault="00A10536" w:rsidP="00387145">
      <w:pPr>
        <w:spacing w:before="2" w:after="2" w:line="264" w:lineRule="auto"/>
        <w:ind w:firstLine="709"/>
        <w:jc w:val="both"/>
        <w:rPr>
          <w:sz w:val="28"/>
          <w:szCs w:val="28"/>
        </w:rPr>
      </w:pPr>
      <w:r>
        <w:rPr>
          <w:sz w:val="28"/>
          <w:szCs w:val="28"/>
        </w:rPr>
        <w:t xml:space="preserve">b) </w:t>
      </w:r>
      <w:r w:rsidR="00EF0B6A">
        <w:rPr>
          <w:sz w:val="28"/>
          <w:szCs w:val="28"/>
        </w:rPr>
        <w:t xml:space="preserve"> Mức 170.000 đồng/buổi/người áp dụng đối với Nghệ sỹ ưu tú, Trưởng, Phó các đơn vị nghệ thuật, diễn viên đóng vai chính trong vở diễn sân khấu, </w:t>
      </w:r>
      <w:r w:rsidR="00EF0B6A">
        <w:rPr>
          <w:sz w:val="28"/>
          <w:szCs w:val="28"/>
        </w:rPr>
        <w:lastRenderedPageBreak/>
        <w:t>nhạc kịch, vũ kịch, xiếc, rối; diễn viên hát chính, diễn viên múa chính, nhạc công độc tấu (solist) với dàn nhạc, chỉ huy dàn nhạc, chỉ huy hợp xướng.</w:t>
      </w:r>
    </w:p>
    <w:p w:rsidR="00EF0B6A" w:rsidRDefault="00A10536" w:rsidP="00387145">
      <w:pPr>
        <w:spacing w:before="2" w:after="2" w:line="264" w:lineRule="auto"/>
        <w:ind w:firstLine="709"/>
        <w:jc w:val="both"/>
        <w:rPr>
          <w:sz w:val="28"/>
          <w:szCs w:val="28"/>
        </w:rPr>
      </w:pPr>
      <w:r>
        <w:rPr>
          <w:sz w:val="28"/>
          <w:szCs w:val="28"/>
        </w:rPr>
        <w:t>c)</w:t>
      </w:r>
      <w:r w:rsidR="00EF0B6A">
        <w:rPr>
          <w:sz w:val="28"/>
          <w:szCs w:val="28"/>
        </w:rPr>
        <w:t xml:space="preserve"> Mức 140.000 đồng/buổi/người </w:t>
      </w:r>
      <w:r w:rsidR="00EF0B6A" w:rsidRPr="00497718">
        <w:rPr>
          <w:sz w:val="28"/>
          <w:szCs w:val="28"/>
        </w:rPr>
        <w:t>áp dụng đối với</w:t>
      </w:r>
      <w:r w:rsidR="00EF0B6A">
        <w:rPr>
          <w:sz w:val="28"/>
          <w:szCs w:val="28"/>
        </w:rPr>
        <w:t xml:space="preserve"> Trưởng đoàn, Phó Trưởng đoàn nghệ thuật trực thuộc; diễn viên đóng vai chính thứ trong vở diễn sân khấu, nhạc kịch, vũ kịch, xiếc, rối; diễn viên hát chính thứ, diễn viên chính thứ, nhạc công chịu trách nhiệm lĩnh tấu trong dàn nhạc, diễn viên chịu trách nhiệm lĩnh xướng trong dàn hợp xướng; kỹ thuật viên chính âm thanh, kỹ thuật viên chính ánh sáng sân khấu.</w:t>
      </w:r>
    </w:p>
    <w:p w:rsidR="00EF0B6A" w:rsidRDefault="00A10536" w:rsidP="00387145">
      <w:pPr>
        <w:spacing w:before="2" w:after="2" w:line="264" w:lineRule="auto"/>
        <w:ind w:firstLine="709"/>
        <w:jc w:val="both"/>
        <w:rPr>
          <w:sz w:val="28"/>
          <w:szCs w:val="28"/>
        </w:rPr>
      </w:pPr>
      <w:r>
        <w:rPr>
          <w:sz w:val="28"/>
          <w:szCs w:val="28"/>
        </w:rPr>
        <w:t xml:space="preserve">d) </w:t>
      </w:r>
      <w:r w:rsidR="00EF0B6A">
        <w:rPr>
          <w:sz w:val="28"/>
          <w:szCs w:val="28"/>
        </w:rPr>
        <w:t xml:space="preserve"> Mức 110.000 đồng/buổi/người áp dụng đối với diễn viên đóng vai phụ trong vở diễn sân khấu, nhạc kịch, vũ kịch, xiếc, rối; diễn viên múa, hợp xướng viên, nhạc công dàn nhạc; kỹ thuật viên âm thanh, kỹ thuật viên ánh sáng       sân khấu.</w:t>
      </w:r>
    </w:p>
    <w:p w:rsidR="00EF0B6A" w:rsidRDefault="00A10536" w:rsidP="00387145">
      <w:pPr>
        <w:spacing w:before="2" w:after="2" w:line="264" w:lineRule="auto"/>
        <w:ind w:firstLine="709"/>
        <w:jc w:val="both"/>
        <w:rPr>
          <w:sz w:val="28"/>
          <w:szCs w:val="28"/>
        </w:rPr>
      </w:pPr>
      <w:r>
        <w:rPr>
          <w:sz w:val="28"/>
          <w:szCs w:val="28"/>
        </w:rPr>
        <w:t>đ)</w:t>
      </w:r>
      <w:r w:rsidR="00EF0B6A">
        <w:rPr>
          <w:sz w:val="28"/>
          <w:szCs w:val="28"/>
        </w:rPr>
        <w:t xml:space="preserve"> Mức 90.000 đồng/buổi/người áp dụng đối với nhân viên hậu đài, nhân viên hóa trang, nhân viên phục trang, nhân viên đạo cụ.</w:t>
      </w:r>
    </w:p>
    <w:p w:rsidR="00EF0B6A" w:rsidRPr="00A10536" w:rsidRDefault="00EF0B6A" w:rsidP="00387145">
      <w:pPr>
        <w:spacing w:before="2" w:after="2" w:line="264" w:lineRule="auto"/>
        <w:ind w:firstLine="709"/>
        <w:jc w:val="both"/>
        <w:rPr>
          <w:b/>
          <w:sz w:val="28"/>
          <w:szCs w:val="28"/>
        </w:rPr>
      </w:pPr>
      <w:r w:rsidRPr="00A10536">
        <w:rPr>
          <w:b/>
          <w:color w:val="000000"/>
          <w:spacing w:val="-6"/>
          <w:sz w:val="28"/>
          <w:szCs w:val="28"/>
          <w:lang w:val="nl-NL"/>
        </w:rPr>
        <w:t xml:space="preserve">2. </w:t>
      </w:r>
      <w:r w:rsidR="00A10536">
        <w:rPr>
          <w:b/>
          <w:sz w:val="28"/>
          <w:szCs w:val="28"/>
        </w:rPr>
        <w:t>H</w:t>
      </w:r>
      <w:r w:rsidRPr="00A10536">
        <w:rPr>
          <w:b/>
          <w:sz w:val="28"/>
          <w:szCs w:val="28"/>
        </w:rPr>
        <w:t xml:space="preserve">ỗ trợ bồi dưỡng biểu diễn tính theo số buổi thực tế theo các </w:t>
      </w:r>
      <w:r w:rsidR="00A10536">
        <w:rPr>
          <w:b/>
          <w:sz w:val="28"/>
          <w:szCs w:val="28"/>
        </w:rPr>
        <w:t xml:space="preserve">     </w:t>
      </w:r>
      <w:r w:rsidRPr="00A10536">
        <w:rPr>
          <w:b/>
          <w:sz w:val="28"/>
          <w:szCs w:val="28"/>
        </w:rPr>
        <w:t>mức sau</w:t>
      </w:r>
    </w:p>
    <w:p w:rsidR="00EF0B6A" w:rsidRDefault="00A10536" w:rsidP="00387145">
      <w:pPr>
        <w:spacing w:before="2" w:after="2" w:line="264" w:lineRule="auto"/>
        <w:ind w:firstLine="709"/>
        <w:jc w:val="both"/>
        <w:rPr>
          <w:sz w:val="28"/>
          <w:szCs w:val="28"/>
        </w:rPr>
      </w:pPr>
      <w:r>
        <w:rPr>
          <w:sz w:val="28"/>
          <w:szCs w:val="28"/>
        </w:rPr>
        <w:t>a)</w:t>
      </w:r>
      <w:r w:rsidR="00EF0B6A" w:rsidRPr="00AB6F3C">
        <w:rPr>
          <w:sz w:val="28"/>
          <w:szCs w:val="28"/>
        </w:rPr>
        <w:t xml:space="preserve"> </w:t>
      </w:r>
      <w:r w:rsidR="00EF0B6A">
        <w:rPr>
          <w:sz w:val="28"/>
          <w:szCs w:val="28"/>
        </w:rPr>
        <w:t>Mức 350.000 đồng/buổi/người áp dụng đối với Nghệ sỹ nhân dân.</w:t>
      </w:r>
    </w:p>
    <w:p w:rsidR="00EF0B6A" w:rsidRDefault="00A10536" w:rsidP="00387145">
      <w:pPr>
        <w:spacing w:before="2" w:after="2" w:line="264" w:lineRule="auto"/>
        <w:ind w:firstLine="709"/>
        <w:jc w:val="both"/>
        <w:rPr>
          <w:sz w:val="28"/>
          <w:szCs w:val="28"/>
        </w:rPr>
      </w:pPr>
      <w:r>
        <w:rPr>
          <w:sz w:val="28"/>
          <w:szCs w:val="28"/>
        </w:rPr>
        <w:t>b)</w:t>
      </w:r>
      <w:r w:rsidR="00EF0B6A">
        <w:rPr>
          <w:sz w:val="28"/>
          <w:szCs w:val="28"/>
        </w:rPr>
        <w:t xml:space="preserve"> Mức 300.000 đồng/buổi/người áp dụng đối với Nghệ sỹ ưu tú, Trưởng, Phó các đơn vị nghệ thuật, chỉ đạo nghệ thuật chương trình nghệ thuật ca múa nhạc, chỉ đạo nghệ thuật vở diễn sân khấu, diễn viên chính, nhạc công độc tấu (solist) với dàn nhạc, chỉ huy dàn nhạc, chỉ huy hợp xướng.</w:t>
      </w:r>
    </w:p>
    <w:p w:rsidR="00EF0B6A" w:rsidRDefault="00A10536" w:rsidP="00387145">
      <w:pPr>
        <w:spacing w:before="2" w:after="2" w:line="264" w:lineRule="auto"/>
        <w:ind w:firstLine="709"/>
        <w:jc w:val="both"/>
        <w:rPr>
          <w:sz w:val="28"/>
          <w:szCs w:val="28"/>
        </w:rPr>
      </w:pPr>
      <w:r>
        <w:rPr>
          <w:sz w:val="28"/>
          <w:szCs w:val="28"/>
        </w:rPr>
        <w:t>c)</w:t>
      </w:r>
      <w:r w:rsidR="00EF0B6A">
        <w:rPr>
          <w:sz w:val="28"/>
          <w:szCs w:val="28"/>
        </w:rPr>
        <w:t xml:space="preserve"> Mức 250.000 đồng/buổi/người</w:t>
      </w:r>
      <w:r w:rsidR="00EF0B6A" w:rsidRPr="00497718">
        <w:rPr>
          <w:sz w:val="28"/>
          <w:szCs w:val="28"/>
        </w:rPr>
        <w:t xml:space="preserve"> áp dụng đối với</w:t>
      </w:r>
      <w:r w:rsidR="00EF0B6A">
        <w:rPr>
          <w:sz w:val="28"/>
          <w:szCs w:val="28"/>
        </w:rPr>
        <w:t xml:space="preserve"> diễn viên chính thứ, nhạc công chính thứ, kỹ thuật viên chính âm thanh, kỹ thuật viên chính ánh sáng sân khấu.</w:t>
      </w:r>
    </w:p>
    <w:p w:rsidR="00EF0B6A" w:rsidRDefault="00A10536" w:rsidP="00387145">
      <w:pPr>
        <w:spacing w:before="2" w:after="2" w:line="264" w:lineRule="auto"/>
        <w:ind w:firstLine="709"/>
        <w:jc w:val="both"/>
        <w:rPr>
          <w:sz w:val="28"/>
          <w:szCs w:val="28"/>
        </w:rPr>
      </w:pPr>
      <w:r>
        <w:rPr>
          <w:sz w:val="28"/>
          <w:szCs w:val="28"/>
        </w:rPr>
        <w:t>d)</w:t>
      </w:r>
      <w:r w:rsidR="00EF0B6A">
        <w:rPr>
          <w:sz w:val="28"/>
          <w:szCs w:val="28"/>
        </w:rPr>
        <w:t xml:space="preserve"> Mức 200.000 đồng/buổi/người áp dụng đối với Trưởng đoàn, Phó Trưởng đoàn nghệ thuật trực thuộc; diễn viên phụ; kỹ thuật viên âm thanh, kỹ thuật viên ánh sáng.</w:t>
      </w:r>
    </w:p>
    <w:p w:rsidR="00EF0B6A" w:rsidRDefault="00A10536" w:rsidP="00387145">
      <w:pPr>
        <w:spacing w:before="2" w:after="2" w:line="264" w:lineRule="auto"/>
        <w:ind w:firstLine="709"/>
        <w:jc w:val="both"/>
        <w:rPr>
          <w:sz w:val="28"/>
          <w:szCs w:val="28"/>
        </w:rPr>
      </w:pPr>
      <w:r>
        <w:rPr>
          <w:sz w:val="28"/>
          <w:szCs w:val="28"/>
        </w:rPr>
        <w:t>đ)</w:t>
      </w:r>
      <w:r w:rsidR="00EF0B6A">
        <w:rPr>
          <w:sz w:val="28"/>
          <w:szCs w:val="28"/>
        </w:rPr>
        <w:t xml:space="preserve"> Mức 150.000 đồng/buổi/người áp dụng đối với nhân viên hậu đài, nhân viên hóa trang, nhân viên phục trang, nhân viên đạo cụ, nhân viên phục vụ theo chế độ hợp đồng.</w:t>
      </w:r>
    </w:p>
    <w:p w:rsidR="00EF0B6A" w:rsidRDefault="00EF0B6A" w:rsidP="00387145">
      <w:pPr>
        <w:spacing w:before="2" w:after="2" w:line="264" w:lineRule="auto"/>
        <w:ind w:firstLine="709"/>
        <w:jc w:val="both"/>
        <w:rPr>
          <w:sz w:val="28"/>
          <w:szCs w:val="28"/>
        </w:rPr>
      </w:pPr>
      <w:r>
        <w:rPr>
          <w:sz w:val="28"/>
          <w:szCs w:val="28"/>
        </w:rPr>
        <w:t>Trường hợp người tham gia biểu diễn nghệ thuật thực hiện nhiệm vụ kiêm nhiệm thì chỉ được hưởng mức hỗ trợ bồi dưỡng luyện tập, bồi dưỡng biểu diễn cao nhất.</w:t>
      </w:r>
    </w:p>
    <w:p w:rsidR="00EF0B6A" w:rsidRPr="00A10536" w:rsidRDefault="00EF0B6A" w:rsidP="00387145">
      <w:pPr>
        <w:spacing w:before="2" w:after="2" w:line="264" w:lineRule="auto"/>
        <w:ind w:firstLine="709"/>
        <w:jc w:val="both"/>
        <w:rPr>
          <w:sz w:val="28"/>
          <w:szCs w:val="28"/>
        </w:rPr>
      </w:pPr>
      <w:r w:rsidRPr="00A10536">
        <w:rPr>
          <w:b/>
          <w:sz w:val="28"/>
          <w:szCs w:val="28"/>
        </w:rPr>
        <w:t>3. Mức chi thù lao cho thành viên Hội đồng nghệ thuật tính theo số buổi thực tế theo các mức sau</w:t>
      </w:r>
    </w:p>
    <w:p w:rsidR="00EF0B6A" w:rsidRDefault="00A10536" w:rsidP="00387145">
      <w:pPr>
        <w:spacing w:before="2" w:after="2" w:line="264" w:lineRule="auto"/>
        <w:ind w:firstLine="709"/>
        <w:jc w:val="both"/>
        <w:rPr>
          <w:sz w:val="28"/>
          <w:szCs w:val="28"/>
        </w:rPr>
      </w:pPr>
      <w:r>
        <w:rPr>
          <w:sz w:val="28"/>
          <w:szCs w:val="28"/>
        </w:rPr>
        <w:t xml:space="preserve">a) </w:t>
      </w:r>
      <w:r w:rsidR="00EF0B6A">
        <w:rPr>
          <w:sz w:val="28"/>
          <w:szCs w:val="28"/>
        </w:rPr>
        <w:t>Mức 500.000 đồng/buổi/người áp dụng đối với Chủ tịch Hội đồng nghệ thuật.</w:t>
      </w:r>
    </w:p>
    <w:p w:rsidR="00EF0B6A" w:rsidRDefault="00A10536" w:rsidP="00387145">
      <w:pPr>
        <w:spacing w:before="2" w:after="2" w:line="264" w:lineRule="auto"/>
        <w:ind w:firstLine="709"/>
        <w:jc w:val="both"/>
        <w:rPr>
          <w:sz w:val="28"/>
          <w:szCs w:val="28"/>
        </w:rPr>
      </w:pPr>
      <w:r>
        <w:rPr>
          <w:sz w:val="28"/>
          <w:szCs w:val="28"/>
        </w:rPr>
        <w:t xml:space="preserve">b) </w:t>
      </w:r>
      <w:r w:rsidR="00EF0B6A">
        <w:rPr>
          <w:sz w:val="28"/>
          <w:szCs w:val="28"/>
        </w:rPr>
        <w:t xml:space="preserve"> Mức 400.000 đồng/buổi/người áp dụng đối với Phó Chủ tịch Hội đồng nghệ thuật và các Ủy viên Hội đồng Nghệ thuật.</w:t>
      </w:r>
    </w:p>
    <w:p w:rsidR="00EF0B6A" w:rsidRPr="00D53110" w:rsidRDefault="00A10536" w:rsidP="00EF0B6A">
      <w:pPr>
        <w:spacing w:before="20" w:after="20" w:line="264" w:lineRule="auto"/>
        <w:ind w:firstLine="709"/>
        <w:jc w:val="both"/>
        <w:rPr>
          <w:sz w:val="28"/>
          <w:szCs w:val="28"/>
        </w:rPr>
      </w:pPr>
      <w:r>
        <w:rPr>
          <w:sz w:val="28"/>
          <w:szCs w:val="28"/>
        </w:rPr>
        <w:t>c)</w:t>
      </w:r>
      <w:r w:rsidR="00EF0B6A">
        <w:rPr>
          <w:sz w:val="28"/>
          <w:szCs w:val="28"/>
        </w:rPr>
        <w:t xml:space="preserve"> Mức 300.000 đồng/buổi/người áp dụng đối với Thư ký Hội đồng </w:t>
      </w:r>
      <w:r>
        <w:rPr>
          <w:sz w:val="28"/>
          <w:szCs w:val="28"/>
        </w:rPr>
        <w:t xml:space="preserve">    </w:t>
      </w:r>
      <w:r w:rsidR="00EF0B6A">
        <w:rPr>
          <w:sz w:val="28"/>
          <w:szCs w:val="28"/>
        </w:rPr>
        <w:t>nghệ thuật.</w:t>
      </w:r>
    </w:p>
    <w:p w:rsidR="007E5891" w:rsidRPr="0032136E" w:rsidRDefault="007E5891" w:rsidP="007E5891">
      <w:pPr>
        <w:spacing w:before="120" w:after="120" w:line="264" w:lineRule="auto"/>
        <w:ind w:firstLine="709"/>
        <w:jc w:val="both"/>
        <w:rPr>
          <w:bCs/>
          <w:sz w:val="28"/>
          <w:szCs w:val="28"/>
          <w:lang w:val="ms-MY"/>
        </w:rPr>
      </w:pPr>
      <w:r w:rsidRPr="0032136E">
        <w:rPr>
          <w:b/>
          <w:bCs/>
          <w:spacing w:val="-2"/>
          <w:sz w:val="28"/>
          <w:szCs w:val="28"/>
          <w:lang w:val="vi-VN"/>
        </w:rPr>
        <w:lastRenderedPageBreak/>
        <w:t xml:space="preserve">Điều </w:t>
      </w:r>
      <w:r w:rsidRPr="0032136E">
        <w:rPr>
          <w:b/>
          <w:bCs/>
          <w:spacing w:val="-2"/>
          <w:sz w:val="28"/>
          <w:szCs w:val="28"/>
          <w:lang w:val="ms-MY"/>
        </w:rPr>
        <w:t>2.</w:t>
      </w:r>
      <w:r w:rsidR="00EF0B6A">
        <w:rPr>
          <w:b/>
          <w:bCs/>
          <w:spacing w:val="-2"/>
          <w:sz w:val="28"/>
          <w:szCs w:val="28"/>
          <w:lang w:val="ms-MY"/>
        </w:rPr>
        <w:t xml:space="preserve"> </w:t>
      </w:r>
      <w:r w:rsidRPr="0032136E">
        <w:rPr>
          <w:spacing w:val="-2"/>
          <w:sz w:val="28"/>
          <w:szCs w:val="28"/>
          <w:lang w:val="vi-VN"/>
        </w:rPr>
        <w:t>Tổ chức thực hiện</w:t>
      </w:r>
    </w:p>
    <w:p w:rsidR="007E5891" w:rsidRPr="0032136E" w:rsidRDefault="007E5891" w:rsidP="007E5891">
      <w:pPr>
        <w:spacing w:before="120" w:after="120" w:line="264" w:lineRule="auto"/>
        <w:ind w:firstLine="709"/>
        <w:jc w:val="both"/>
        <w:rPr>
          <w:bCs/>
          <w:sz w:val="28"/>
          <w:szCs w:val="28"/>
          <w:lang w:val="ms-MY"/>
        </w:rPr>
      </w:pPr>
      <w:r w:rsidRPr="0032136E">
        <w:rPr>
          <w:bCs/>
          <w:sz w:val="28"/>
          <w:szCs w:val="28"/>
          <w:lang w:val="ms-MY"/>
        </w:rPr>
        <w:t xml:space="preserve">1. Giao Ủy ban nhân dân Thành phố </w:t>
      </w:r>
      <w:r w:rsidR="00A10536">
        <w:rPr>
          <w:bCs/>
          <w:sz w:val="28"/>
          <w:szCs w:val="28"/>
          <w:lang w:val="ms-MY"/>
        </w:rPr>
        <w:t>chỉ đạo và tổ chức thực hiện Nghị quyết đảm bảo kịp thời, đúng đối tượng, công khai, minh bạch đúng quy định.</w:t>
      </w:r>
    </w:p>
    <w:p w:rsidR="007E5891" w:rsidRPr="0032136E" w:rsidRDefault="007E5891" w:rsidP="007E5891">
      <w:pPr>
        <w:spacing w:before="120" w:after="120" w:line="264" w:lineRule="auto"/>
        <w:ind w:firstLine="709"/>
        <w:jc w:val="both"/>
        <w:rPr>
          <w:bCs/>
          <w:sz w:val="28"/>
          <w:szCs w:val="28"/>
          <w:lang w:val="ms-MY"/>
        </w:rPr>
      </w:pPr>
      <w:r w:rsidRPr="0032136E">
        <w:rPr>
          <w:bCs/>
          <w:sz w:val="28"/>
          <w:szCs w:val="28"/>
          <w:lang w:val="ms-MY"/>
        </w:rPr>
        <w:t>Trường hợp văn bản được dẫn chiếu tại Nghị quyết này được sửa đổi, bổ sung, thay thế bằng các văn bản khác của cấp có thẩm quyền thì áp dụng theo các văn bản sửa đổi, bổ sung hoặc thay thế.</w:t>
      </w:r>
    </w:p>
    <w:p w:rsidR="007E5891" w:rsidRPr="0032136E" w:rsidRDefault="007E5891" w:rsidP="007E5891">
      <w:pPr>
        <w:spacing w:before="120" w:after="120" w:line="264" w:lineRule="auto"/>
        <w:ind w:firstLine="709"/>
        <w:jc w:val="both"/>
        <w:rPr>
          <w:bCs/>
          <w:sz w:val="28"/>
          <w:szCs w:val="28"/>
          <w:lang w:val="ms-MY"/>
        </w:rPr>
      </w:pPr>
      <w:r w:rsidRPr="0032136E">
        <w:rPr>
          <w:bCs/>
          <w:sz w:val="28"/>
          <w:szCs w:val="28"/>
          <w:lang w:val="ms-MY"/>
        </w:rPr>
        <w:t>2. Giao Thường trực Hội đồng nhân dân Thành phố, các Ban Hội đồng nhân dân Thành phố, các Tổ đại biểu và các đại biểu Hội đồng nhân dân Thành phố giám sát thực hiện Nghị quyết.</w:t>
      </w:r>
    </w:p>
    <w:p w:rsidR="007E5891" w:rsidRPr="0032136E" w:rsidRDefault="007E5891" w:rsidP="007E5891">
      <w:pPr>
        <w:spacing w:before="120" w:after="120" w:line="264" w:lineRule="auto"/>
        <w:ind w:firstLine="709"/>
        <w:jc w:val="both"/>
        <w:rPr>
          <w:bCs/>
          <w:sz w:val="28"/>
          <w:szCs w:val="28"/>
          <w:lang w:val="ms-MY"/>
        </w:rPr>
      </w:pPr>
      <w:r w:rsidRPr="0032136E">
        <w:rPr>
          <w:bCs/>
          <w:sz w:val="28"/>
          <w:szCs w:val="28"/>
          <w:lang w:val="ms-MY"/>
        </w:rPr>
        <w:t>3. Đề nghị Ủy</w:t>
      </w:r>
      <w:r w:rsidR="00A10536">
        <w:rPr>
          <w:bCs/>
          <w:sz w:val="28"/>
          <w:szCs w:val="28"/>
          <w:lang w:val="ms-MY"/>
        </w:rPr>
        <w:t xml:space="preserve"> ban Mặt trận Tổ quốc Việt Nam t</w:t>
      </w:r>
      <w:r w:rsidRPr="0032136E">
        <w:rPr>
          <w:bCs/>
          <w:sz w:val="28"/>
          <w:szCs w:val="28"/>
          <w:lang w:val="ms-MY"/>
        </w:rPr>
        <w:t xml:space="preserve">hành phố Hà Nội </w:t>
      </w:r>
      <w:r w:rsidR="00A10536">
        <w:rPr>
          <w:bCs/>
          <w:sz w:val="28"/>
          <w:szCs w:val="28"/>
          <w:lang w:val="ms-MY"/>
        </w:rPr>
        <w:t xml:space="preserve">và các tổ chức chính trị - xã hội phối hợp tuyên truyền và </w:t>
      </w:r>
      <w:r w:rsidRPr="0032136E">
        <w:rPr>
          <w:bCs/>
          <w:sz w:val="28"/>
          <w:szCs w:val="28"/>
          <w:lang w:val="ms-MY"/>
        </w:rPr>
        <w:t>tham gia giám sát việc thực hiện Nghị quyết.</w:t>
      </w:r>
    </w:p>
    <w:p w:rsidR="007E5891" w:rsidRPr="0032136E" w:rsidRDefault="007E5891" w:rsidP="007E5891">
      <w:pPr>
        <w:spacing w:before="120" w:after="120" w:line="264" w:lineRule="auto"/>
        <w:ind w:firstLine="709"/>
        <w:jc w:val="both"/>
        <w:rPr>
          <w:sz w:val="28"/>
          <w:szCs w:val="28"/>
          <w:lang w:val="vi-VN"/>
        </w:rPr>
      </w:pPr>
      <w:bookmarkStart w:id="0" w:name="_Hlk106109480"/>
      <w:r w:rsidRPr="0032136E">
        <w:rPr>
          <w:spacing w:val="-2"/>
          <w:sz w:val="28"/>
          <w:szCs w:val="28"/>
          <w:lang w:val="vi-VN"/>
        </w:rPr>
        <w:t xml:space="preserve">Nghị quyết này đã được HĐND thành </w:t>
      </w:r>
      <w:r w:rsidR="00A10536">
        <w:rPr>
          <w:spacing w:val="-2"/>
          <w:sz w:val="28"/>
          <w:szCs w:val="28"/>
          <w:lang w:val="vi-VN"/>
        </w:rPr>
        <w:t xml:space="preserve">phố Hà Nội </w:t>
      </w:r>
      <w:r w:rsidR="00A10536">
        <w:rPr>
          <w:spacing w:val="-2"/>
          <w:sz w:val="28"/>
          <w:szCs w:val="28"/>
        </w:rPr>
        <w:t>khóa</w:t>
      </w:r>
      <w:r w:rsidR="00A10536">
        <w:rPr>
          <w:spacing w:val="-2"/>
          <w:sz w:val="28"/>
          <w:szCs w:val="28"/>
          <w:lang w:val="vi-VN"/>
        </w:rPr>
        <w:t xml:space="preserve"> XVI, kỳ họp thứ</w:t>
      </w:r>
      <w:r w:rsidR="00A10536">
        <w:rPr>
          <w:spacing w:val="-2"/>
          <w:sz w:val="28"/>
          <w:szCs w:val="28"/>
        </w:rPr>
        <w:t xml:space="preserve"> 18</w:t>
      </w:r>
      <w:r w:rsidRPr="0032136E">
        <w:rPr>
          <w:spacing w:val="-2"/>
          <w:sz w:val="28"/>
          <w:szCs w:val="28"/>
          <w:lang w:val="vi-VN"/>
        </w:rPr>
        <w:t xml:space="preserve"> thông qua ngày</w:t>
      </w:r>
      <w:r w:rsidR="00A10536">
        <w:rPr>
          <w:sz w:val="28"/>
          <w:szCs w:val="28"/>
        </w:rPr>
        <w:t xml:space="preserve">     </w:t>
      </w:r>
      <w:r w:rsidRPr="0032136E">
        <w:rPr>
          <w:sz w:val="28"/>
          <w:szCs w:val="28"/>
          <w:lang w:val="vi-VN"/>
        </w:rPr>
        <w:t>/</w:t>
      </w:r>
      <w:r w:rsidR="00A10536">
        <w:rPr>
          <w:sz w:val="28"/>
          <w:szCs w:val="28"/>
          <w:lang w:val="ms-MY"/>
        </w:rPr>
        <w:t xml:space="preserve">     </w:t>
      </w:r>
      <w:r w:rsidRPr="0032136E">
        <w:rPr>
          <w:sz w:val="28"/>
          <w:szCs w:val="28"/>
          <w:lang w:val="vi-VN"/>
        </w:rPr>
        <w:t>/</w:t>
      </w:r>
      <w:r w:rsidRPr="0032136E">
        <w:rPr>
          <w:spacing w:val="-2"/>
          <w:sz w:val="28"/>
          <w:szCs w:val="28"/>
          <w:lang w:val="vi-VN"/>
        </w:rPr>
        <w:t>202</w:t>
      </w:r>
      <w:r w:rsidR="00A10536">
        <w:rPr>
          <w:spacing w:val="-2"/>
          <w:sz w:val="28"/>
          <w:szCs w:val="28"/>
          <w:lang w:val="ms-MY"/>
        </w:rPr>
        <w:t>4</w:t>
      </w:r>
      <w:r w:rsidRPr="0032136E">
        <w:rPr>
          <w:spacing w:val="-2"/>
          <w:sz w:val="28"/>
          <w:szCs w:val="28"/>
          <w:lang w:val="vi-VN"/>
        </w:rPr>
        <w:t xml:space="preserve"> và có hiệu lực từ ngày </w:t>
      </w:r>
      <w:r w:rsidR="00A10536">
        <w:rPr>
          <w:spacing w:val="-2"/>
          <w:sz w:val="28"/>
          <w:szCs w:val="28"/>
          <w:lang w:val="ms-MY"/>
        </w:rPr>
        <w:t xml:space="preserve">     </w:t>
      </w:r>
      <w:r w:rsidRPr="0032136E">
        <w:rPr>
          <w:sz w:val="28"/>
          <w:szCs w:val="28"/>
          <w:lang w:val="vi-VN"/>
        </w:rPr>
        <w:t xml:space="preserve">/ </w:t>
      </w:r>
      <w:r w:rsidR="00A10536">
        <w:rPr>
          <w:sz w:val="28"/>
          <w:szCs w:val="28"/>
        </w:rPr>
        <w:t xml:space="preserve">     </w:t>
      </w:r>
      <w:r w:rsidRPr="0032136E">
        <w:rPr>
          <w:sz w:val="28"/>
          <w:szCs w:val="28"/>
          <w:lang w:val="vi-VN"/>
        </w:rPr>
        <w:t>/</w:t>
      </w:r>
      <w:r w:rsidRPr="0032136E">
        <w:rPr>
          <w:spacing w:val="-2"/>
          <w:sz w:val="28"/>
          <w:szCs w:val="28"/>
          <w:lang w:val="vi-VN"/>
        </w:rPr>
        <w:t>202</w:t>
      </w:r>
      <w:r w:rsidR="00A10536">
        <w:rPr>
          <w:spacing w:val="-2"/>
          <w:sz w:val="28"/>
          <w:szCs w:val="28"/>
        </w:rPr>
        <w:t>4</w:t>
      </w:r>
      <w:r w:rsidRPr="0032136E">
        <w:rPr>
          <w:spacing w:val="-2"/>
          <w:sz w:val="28"/>
          <w:szCs w:val="28"/>
          <w:lang w:val="vi-VN"/>
        </w:rPr>
        <w:t>./.</w:t>
      </w:r>
    </w:p>
    <w:bookmarkEnd w:id="0"/>
    <w:p w:rsidR="007E5891" w:rsidRPr="0032136E" w:rsidRDefault="007E5891" w:rsidP="007E5891">
      <w:pPr>
        <w:ind w:firstLine="709"/>
        <w:jc w:val="both"/>
        <w:rPr>
          <w:sz w:val="18"/>
          <w:lang w:val="vi-VN"/>
        </w:rPr>
      </w:pPr>
    </w:p>
    <w:tbl>
      <w:tblPr>
        <w:tblW w:w="0" w:type="auto"/>
        <w:tblInd w:w="108" w:type="dxa"/>
        <w:tblLook w:val="01E0"/>
      </w:tblPr>
      <w:tblGrid>
        <w:gridCol w:w="5387"/>
        <w:gridCol w:w="3685"/>
      </w:tblGrid>
      <w:tr w:rsidR="007E5891" w:rsidRPr="0032136E" w:rsidTr="00EA2F7E">
        <w:tc>
          <w:tcPr>
            <w:tcW w:w="5387" w:type="dxa"/>
          </w:tcPr>
          <w:p w:rsidR="007E5891" w:rsidRPr="0032136E" w:rsidRDefault="007E5891" w:rsidP="00387145">
            <w:pPr>
              <w:spacing w:before="40"/>
              <w:ind w:firstLine="34"/>
              <w:jc w:val="both"/>
              <w:rPr>
                <w:b/>
                <w:bCs/>
                <w:i/>
                <w:iCs/>
                <w:lang w:val="vi-VN"/>
              </w:rPr>
            </w:pPr>
            <w:r w:rsidRPr="0032136E">
              <w:rPr>
                <w:b/>
                <w:bCs/>
                <w:i/>
                <w:iCs/>
                <w:lang w:val="vi-VN"/>
              </w:rPr>
              <w:t>Nơi nhận:</w:t>
            </w:r>
          </w:p>
          <w:p w:rsidR="007E5891" w:rsidRPr="0032136E" w:rsidRDefault="00EA2F7E" w:rsidP="00387145">
            <w:pPr>
              <w:spacing w:before="60"/>
              <w:ind w:firstLine="34"/>
              <w:jc w:val="both"/>
              <w:rPr>
                <w:lang w:val="vi-VN"/>
              </w:rPr>
            </w:pPr>
            <w:r>
              <w:rPr>
                <w:sz w:val="22"/>
                <w:szCs w:val="22"/>
                <w:lang w:val="vi-VN"/>
              </w:rPr>
              <w:t xml:space="preserve">- </w:t>
            </w:r>
            <w:r>
              <w:rPr>
                <w:sz w:val="22"/>
                <w:szCs w:val="22"/>
              </w:rPr>
              <w:t>Ủy</w:t>
            </w:r>
            <w:r w:rsidR="007E5891" w:rsidRPr="0032136E">
              <w:rPr>
                <w:sz w:val="22"/>
                <w:szCs w:val="22"/>
                <w:lang w:val="vi-VN"/>
              </w:rPr>
              <w:t xml:space="preserve"> ban Thường vụ Quốc hội;</w:t>
            </w:r>
          </w:p>
          <w:p w:rsidR="007E5891" w:rsidRDefault="007E5891" w:rsidP="00387145">
            <w:pPr>
              <w:ind w:firstLine="34"/>
              <w:jc w:val="both"/>
              <w:rPr>
                <w:sz w:val="22"/>
                <w:szCs w:val="22"/>
              </w:rPr>
            </w:pPr>
            <w:r w:rsidRPr="0032136E">
              <w:rPr>
                <w:sz w:val="22"/>
                <w:szCs w:val="22"/>
                <w:lang w:val="vi-VN"/>
              </w:rPr>
              <w:t>- Chính phủ;</w:t>
            </w:r>
          </w:p>
          <w:p w:rsidR="00EA2F7E" w:rsidRPr="00EA2F7E" w:rsidRDefault="00EA2F7E" w:rsidP="00387145">
            <w:pPr>
              <w:ind w:firstLine="34"/>
              <w:jc w:val="both"/>
            </w:pPr>
            <w:r>
              <w:rPr>
                <w:sz w:val="22"/>
                <w:szCs w:val="22"/>
              </w:rPr>
              <w:t>- Ban Công tác Đại biểu thuộc UBTVQH;</w:t>
            </w:r>
          </w:p>
          <w:p w:rsidR="007E5891" w:rsidRPr="0032136E" w:rsidRDefault="007E5891" w:rsidP="00387145">
            <w:pPr>
              <w:ind w:firstLine="34"/>
              <w:jc w:val="both"/>
              <w:rPr>
                <w:lang w:val="vi-VN"/>
              </w:rPr>
            </w:pPr>
            <w:r w:rsidRPr="0032136E">
              <w:rPr>
                <w:sz w:val="22"/>
                <w:szCs w:val="22"/>
                <w:lang w:val="vi-VN"/>
              </w:rPr>
              <w:t>- VP Quốc hội, VP Chính phủ;</w:t>
            </w:r>
          </w:p>
          <w:p w:rsidR="007E5891" w:rsidRPr="0032136E" w:rsidRDefault="007E5891" w:rsidP="00387145">
            <w:pPr>
              <w:ind w:firstLine="34"/>
              <w:jc w:val="both"/>
              <w:rPr>
                <w:lang w:val="vi-VN"/>
              </w:rPr>
            </w:pPr>
            <w:r w:rsidRPr="0032136E">
              <w:rPr>
                <w:sz w:val="22"/>
                <w:szCs w:val="22"/>
                <w:lang w:val="vi-VN"/>
              </w:rPr>
              <w:t>- Bộ: VHTT&amp;DL; Nội vụ; Tư pháp;</w:t>
            </w:r>
          </w:p>
          <w:p w:rsidR="007E5891" w:rsidRPr="0032136E" w:rsidRDefault="007E5891" w:rsidP="00387145">
            <w:pPr>
              <w:ind w:firstLine="34"/>
              <w:jc w:val="both"/>
              <w:rPr>
                <w:lang w:val="vi-VN"/>
              </w:rPr>
            </w:pPr>
            <w:r w:rsidRPr="0032136E">
              <w:rPr>
                <w:sz w:val="22"/>
                <w:szCs w:val="22"/>
                <w:lang w:val="vi-VN"/>
              </w:rPr>
              <w:t xml:space="preserve">- Thường trực Thành ủy; </w:t>
            </w:r>
          </w:p>
          <w:p w:rsidR="007E5891" w:rsidRPr="0032136E" w:rsidRDefault="007E5891" w:rsidP="00387145">
            <w:pPr>
              <w:ind w:firstLine="34"/>
              <w:jc w:val="both"/>
              <w:rPr>
                <w:lang w:val="vi-VN"/>
              </w:rPr>
            </w:pPr>
            <w:r w:rsidRPr="0032136E">
              <w:rPr>
                <w:sz w:val="22"/>
                <w:szCs w:val="22"/>
                <w:lang w:val="vi-VN"/>
              </w:rPr>
              <w:t>- TT HĐND; UBND; UBMTTQ TP;</w:t>
            </w:r>
          </w:p>
          <w:p w:rsidR="007E5891" w:rsidRPr="0032136E" w:rsidRDefault="007E5891" w:rsidP="00387145">
            <w:pPr>
              <w:ind w:firstLine="34"/>
              <w:jc w:val="both"/>
              <w:rPr>
                <w:lang w:val="vi-VN"/>
              </w:rPr>
            </w:pPr>
            <w:r w:rsidRPr="0032136E">
              <w:rPr>
                <w:sz w:val="22"/>
                <w:szCs w:val="22"/>
                <w:lang w:val="vi-VN"/>
              </w:rPr>
              <w:t>- Đoàn đại biểu Quốc hội Hà Nội;</w:t>
            </w:r>
          </w:p>
          <w:p w:rsidR="007E5891" w:rsidRDefault="007E5891" w:rsidP="00387145">
            <w:pPr>
              <w:ind w:firstLine="34"/>
              <w:jc w:val="both"/>
              <w:rPr>
                <w:sz w:val="22"/>
                <w:szCs w:val="22"/>
              </w:rPr>
            </w:pPr>
            <w:r w:rsidRPr="0032136E">
              <w:rPr>
                <w:sz w:val="22"/>
                <w:szCs w:val="22"/>
                <w:lang w:val="vi-VN"/>
              </w:rPr>
              <w:t>- Đại biểu HĐND TP;</w:t>
            </w:r>
          </w:p>
          <w:p w:rsidR="00EA2F7E" w:rsidRDefault="00EA2F7E" w:rsidP="00387145">
            <w:pPr>
              <w:ind w:firstLine="34"/>
              <w:jc w:val="both"/>
              <w:rPr>
                <w:sz w:val="22"/>
                <w:szCs w:val="22"/>
              </w:rPr>
            </w:pPr>
            <w:r>
              <w:rPr>
                <w:sz w:val="22"/>
                <w:szCs w:val="22"/>
              </w:rPr>
              <w:t>- VP TU; các Ban Đảng TU;</w:t>
            </w:r>
          </w:p>
          <w:p w:rsidR="00EA2F7E" w:rsidRDefault="00EA2F7E" w:rsidP="00387145">
            <w:pPr>
              <w:ind w:firstLine="34"/>
              <w:jc w:val="both"/>
              <w:rPr>
                <w:sz w:val="22"/>
                <w:szCs w:val="22"/>
              </w:rPr>
            </w:pPr>
            <w:r>
              <w:rPr>
                <w:sz w:val="22"/>
                <w:szCs w:val="22"/>
              </w:rPr>
              <w:t>- Các Ban HĐND TP;</w:t>
            </w:r>
          </w:p>
          <w:p w:rsidR="00EA2F7E" w:rsidRPr="00EA2F7E" w:rsidRDefault="00EA2F7E" w:rsidP="00387145">
            <w:pPr>
              <w:ind w:firstLine="34"/>
              <w:jc w:val="both"/>
            </w:pPr>
            <w:r>
              <w:rPr>
                <w:sz w:val="22"/>
                <w:szCs w:val="22"/>
              </w:rPr>
              <w:t>- VP Đoàn ĐBQH&amp;HĐND TP; VP UBND TP;</w:t>
            </w:r>
          </w:p>
          <w:p w:rsidR="007E5891" w:rsidRPr="0032136E" w:rsidRDefault="007E5891" w:rsidP="00387145">
            <w:pPr>
              <w:ind w:firstLine="34"/>
              <w:jc w:val="both"/>
              <w:rPr>
                <w:lang w:val="vi-VN"/>
              </w:rPr>
            </w:pPr>
            <w:r w:rsidRPr="0032136E">
              <w:rPr>
                <w:sz w:val="22"/>
                <w:szCs w:val="22"/>
                <w:lang w:val="vi-VN"/>
              </w:rPr>
              <w:t>- Các Sở, ban, ngành Thành phố;</w:t>
            </w:r>
          </w:p>
          <w:p w:rsidR="007E5891" w:rsidRPr="0032136E" w:rsidRDefault="007E5891" w:rsidP="00387145">
            <w:pPr>
              <w:ind w:firstLine="34"/>
              <w:jc w:val="both"/>
              <w:rPr>
                <w:lang w:val="vi-VN"/>
              </w:rPr>
            </w:pPr>
            <w:r w:rsidRPr="0032136E">
              <w:rPr>
                <w:sz w:val="22"/>
                <w:szCs w:val="22"/>
                <w:lang w:val="vi-VN"/>
              </w:rPr>
              <w:t>- TT HĐND, UBND các quận, huyện;</w:t>
            </w:r>
          </w:p>
          <w:p w:rsidR="007E5891" w:rsidRPr="0032136E" w:rsidRDefault="007E5891" w:rsidP="00387145">
            <w:pPr>
              <w:ind w:firstLine="34"/>
              <w:jc w:val="both"/>
              <w:rPr>
                <w:lang w:val="vi-VN"/>
              </w:rPr>
            </w:pPr>
            <w:r w:rsidRPr="0032136E">
              <w:rPr>
                <w:sz w:val="22"/>
                <w:szCs w:val="22"/>
                <w:lang w:val="vi-VN"/>
              </w:rPr>
              <w:t>- Công báo TP; Cổng GTĐT TP;</w:t>
            </w:r>
          </w:p>
          <w:p w:rsidR="007E5891" w:rsidRPr="0032136E" w:rsidRDefault="007E5891" w:rsidP="00387145">
            <w:pPr>
              <w:ind w:firstLine="34"/>
              <w:jc w:val="both"/>
              <w:rPr>
                <w:lang w:val="vi-VN"/>
              </w:rPr>
            </w:pPr>
            <w:r w:rsidRPr="0032136E">
              <w:rPr>
                <w:sz w:val="22"/>
                <w:szCs w:val="22"/>
                <w:lang w:val="vi-VN"/>
              </w:rPr>
              <w:t>- Các cơ quan thông tấn, báo chí của Hà Nội;</w:t>
            </w:r>
          </w:p>
          <w:p w:rsidR="007E5891" w:rsidRPr="0032136E" w:rsidRDefault="007E5891" w:rsidP="00387145">
            <w:pPr>
              <w:ind w:firstLine="34"/>
              <w:jc w:val="both"/>
            </w:pPr>
            <w:r w:rsidRPr="0032136E">
              <w:rPr>
                <w:sz w:val="22"/>
                <w:szCs w:val="22"/>
              </w:rPr>
              <w:t>- Lưu: VT.</w:t>
            </w:r>
          </w:p>
        </w:tc>
        <w:tc>
          <w:tcPr>
            <w:tcW w:w="3685" w:type="dxa"/>
          </w:tcPr>
          <w:p w:rsidR="007E5891" w:rsidRPr="0032136E" w:rsidRDefault="007E5891" w:rsidP="00A10536">
            <w:pPr>
              <w:spacing w:before="40"/>
              <w:jc w:val="center"/>
              <w:rPr>
                <w:b/>
                <w:bCs/>
                <w:sz w:val="28"/>
                <w:szCs w:val="28"/>
              </w:rPr>
            </w:pPr>
            <w:r w:rsidRPr="0032136E">
              <w:rPr>
                <w:b/>
                <w:bCs/>
                <w:sz w:val="28"/>
                <w:szCs w:val="28"/>
              </w:rPr>
              <w:t>CHỦ TỊCH</w:t>
            </w:r>
          </w:p>
          <w:p w:rsidR="007E5891" w:rsidRPr="0032136E" w:rsidRDefault="007E5891" w:rsidP="00A10536">
            <w:pPr>
              <w:ind w:firstLine="709"/>
              <w:jc w:val="center"/>
              <w:rPr>
                <w:b/>
                <w:bCs/>
                <w:sz w:val="28"/>
                <w:szCs w:val="28"/>
              </w:rPr>
            </w:pPr>
          </w:p>
          <w:p w:rsidR="007E5891" w:rsidRPr="0032136E" w:rsidRDefault="007E5891" w:rsidP="00A10536">
            <w:pPr>
              <w:ind w:firstLine="709"/>
              <w:jc w:val="center"/>
              <w:rPr>
                <w:b/>
                <w:bCs/>
                <w:sz w:val="28"/>
                <w:szCs w:val="28"/>
              </w:rPr>
            </w:pPr>
          </w:p>
          <w:p w:rsidR="007E5891" w:rsidRPr="0032136E" w:rsidRDefault="007E5891" w:rsidP="00A10536">
            <w:pPr>
              <w:ind w:firstLine="709"/>
              <w:jc w:val="center"/>
              <w:rPr>
                <w:b/>
                <w:bCs/>
                <w:sz w:val="28"/>
                <w:szCs w:val="28"/>
              </w:rPr>
            </w:pPr>
          </w:p>
          <w:p w:rsidR="007E5891" w:rsidRPr="0032136E" w:rsidRDefault="007E5891" w:rsidP="00A10536">
            <w:pPr>
              <w:tabs>
                <w:tab w:val="left" w:pos="2773"/>
              </w:tabs>
              <w:ind w:firstLine="709"/>
              <w:jc w:val="center"/>
              <w:rPr>
                <w:b/>
                <w:bCs/>
                <w:sz w:val="28"/>
                <w:szCs w:val="28"/>
              </w:rPr>
            </w:pPr>
          </w:p>
          <w:p w:rsidR="007E5891" w:rsidRPr="0032136E" w:rsidRDefault="007E5891" w:rsidP="00A10536">
            <w:pPr>
              <w:tabs>
                <w:tab w:val="left" w:pos="2773"/>
              </w:tabs>
              <w:jc w:val="center"/>
              <w:rPr>
                <w:b/>
                <w:bCs/>
              </w:rPr>
            </w:pPr>
            <w:r w:rsidRPr="0032136E">
              <w:rPr>
                <w:b/>
                <w:bCs/>
                <w:sz w:val="28"/>
                <w:szCs w:val="28"/>
              </w:rPr>
              <w:t>Nguyễn Ngọc Tuấn</w:t>
            </w:r>
          </w:p>
        </w:tc>
      </w:tr>
    </w:tbl>
    <w:p w:rsidR="007E5891" w:rsidRDefault="007E5891" w:rsidP="00AE779F">
      <w:pPr>
        <w:spacing w:line="264" w:lineRule="auto"/>
        <w:jc w:val="center"/>
        <w:rPr>
          <w:b/>
          <w:bCs/>
          <w:sz w:val="28"/>
          <w:szCs w:val="28"/>
          <w:lang w:val="es-VE"/>
        </w:rPr>
      </w:pPr>
    </w:p>
    <w:sectPr w:rsidR="007E5891" w:rsidSect="00C32237">
      <w:headerReference w:type="even" r:id="rId6"/>
      <w:headerReference w:type="default" r:id="rId7"/>
      <w:footerReference w:type="even" r:id="rId8"/>
      <w:footerReference w:type="default" r:id="rId9"/>
      <w:headerReference w:type="first" r:id="rId10"/>
      <w:footerReference w:type="first" r:id="rId11"/>
      <w:pgSz w:w="11907" w:h="16840" w:code="9"/>
      <w:pgMar w:top="1134" w:right="1134" w:bottom="1134" w:left="1701"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6BF7" w:rsidRDefault="00AD6BF7" w:rsidP="00C32237">
      <w:r>
        <w:separator/>
      </w:r>
    </w:p>
  </w:endnote>
  <w:endnote w:type="continuationSeparator" w:id="1">
    <w:p w:rsidR="00AD6BF7" w:rsidRDefault="00AD6BF7" w:rsidP="00C322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45" w:rsidRDefault="003871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45" w:rsidRDefault="0038714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45" w:rsidRDefault="003871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6BF7" w:rsidRDefault="00AD6BF7" w:rsidP="00C32237">
      <w:r>
        <w:separator/>
      </w:r>
    </w:p>
  </w:footnote>
  <w:footnote w:type="continuationSeparator" w:id="1">
    <w:p w:rsidR="00AD6BF7" w:rsidRDefault="00AD6BF7" w:rsidP="00C322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45" w:rsidRDefault="00387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4644"/>
      <w:docPartObj>
        <w:docPartGallery w:val="Page Numbers (Top of Page)"/>
        <w:docPartUnique/>
      </w:docPartObj>
    </w:sdtPr>
    <w:sdtContent>
      <w:p w:rsidR="00387145" w:rsidRDefault="00387145">
        <w:pPr>
          <w:pStyle w:val="Header"/>
          <w:jc w:val="center"/>
        </w:pPr>
        <w:r w:rsidRPr="00C32237">
          <w:rPr>
            <w:sz w:val="28"/>
            <w:szCs w:val="28"/>
          </w:rPr>
          <w:fldChar w:fldCharType="begin"/>
        </w:r>
        <w:r w:rsidRPr="00C32237">
          <w:rPr>
            <w:sz w:val="28"/>
            <w:szCs w:val="28"/>
          </w:rPr>
          <w:instrText xml:space="preserve"> PAGE   \* MERGEFORMAT </w:instrText>
        </w:r>
        <w:r w:rsidRPr="00C32237">
          <w:rPr>
            <w:sz w:val="28"/>
            <w:szCs w:val="28"/>
          </w:rPr>
          <w:fldChar w:fldCharType="separate"/>
        </w:r>
        <w:r w:rsidR="00AE779F">
          <w:rPr>
            <w:noProof/>
            <w:sz w:val="28"/>
            <w:szCs w:val="28"/>
          </w:rPr>
          <w:t>2</w:t>
        </w:r>
        <w:r w:rsidRPr="00C32237">
          <w:rPr>
            <w:sz w:val="28"/>
            <w:szCs w:val="28"/>
          </w:rPr>
          <w:fldChar w:fldCharType="end"/>
        </w:r>
      </w:p>
    </w:sdtContent>
  </w:sdt>
  <w:p w:rsidR="00387145" w:rsidRDefault="0038714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145" w:rsidRDefault="003871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7E5891"/>
    <w:rsid w:val="000D0FE4"/>
    <w:rsid w:val="000D2C06"/>
    <w:rsid w:val="0015271E"/>
    <w:rsid w:val="001C72F1"/>
    <w:rsid w:val="00387145"/>
    <w:rsid w:val="003B5E9E"/>
    <w:rsid w:val="00516E10"/>
    <w:rsid w:val="00647292"/>
    <w:rsid w:val="00665348"/>
    <w:rsid w:val="006B025F"/>
    <w:rsid w:val="006B07F4"/>
    <w:rsid w:val="007C2468"/>
    <w:rsid w:val="007E5891"/>
    <w:rsid w:val="008815F6"/>
    <w:rsid w:val="009C56E0"/>
    <w:rsid w:val="009D3423"/>
    <w:rsid w:val="00A10536"/>
    <w:rsid w:val="00AD6BF7"/>
    <w:rsid w:val="00AE779F"/>
    <w:rsid w:val="00C32237"/>
    <w:rsid w:val="00C763DA"/>
    <w:rsid w:val="00D93878"/>
    <w:rsid w:val="00E50710"/>
    <w:rsid w:val="00E72795"/>
    <w:rsid w:val="00E879B4"/>
    <w:rsid w:val="00EA2F7E"/>
    <w:rsid w:val="00EF0B6A"/>
    <w:rsid w:val="00F442D7"/>
    <w:rsid w:val="00F7239A"/>
    <w:rsid w:val="00FB07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9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58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32237"/>
    <w:pPr>
      <w:tabs>
        <w:tab w:val="center" w:pos="4680"/>
        <w:tab w:val="right" w:pos="9360"/>
      </w:tabs>
    </w:pPr>
  </w:style>
  <w:style w:type="character" w:customStyle="1" w:styleId="HeaderChar">
    <w:name w:val="Header Char"/>
    <w:basedOn w:val="DefaultParagraphFont"/>
    <w:link w:val="Header"/>
    <w:uiPriority w:val="99"/>
    <w:rsid w:val="00C32237"/>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32237"/>
    <w:pPr>
      <w:tabs>
        <w:tab w:val="center" w:pos="4680"/>
        <w:tab w:val="right" w:pos="9360"/>
      </w:tabs>
    </w:pPr>
  </w:style>
  <w:style w:type="character" w:customStyle="1" w:styleId="FooterChar">
    <w:name w:val="Footer Char"/>
    <w:basedOn w:val="DefaultParagraphFont"/>
    <w:link w:val="Footer"/>
    <w:uiPriority w:val="99"/>
    <w:semiHidden/>
    <w:rsid w:val="00C32237"/>
    <w:rPr>
      <w:rFonts w:ascii="Times New Roman" w:eastAsia="Times New Roman" w:hAnsi="Times New Roman" w:cs="Times New Roman"/>
      <w:sz w:val="24"/>
      <w:szCs w:val="24"/>
    </w:rPr>
  </w:style>
  <w:style w:type="paragraph" w:styleId="NormalWeb">
    <w:name w:val="Normal (Web)"/>
    <w:aliases w:val="Normal (Web) Char Char Char Char Char, Char Char1,Char Char Char, Char Char Char,Char Char5,Char Char Char Char Char Char Char Char Char Char Char,Обычный (веб)1,Обычный (веб) Знак,Обычный (веб) Знак1, Ch, Char,표준 (웹),C,webb"/>
    <w:basedOn w:val="Normal"/>
    <w:link w:val="NormalWebChar"/>
    <w:uiPriority w:val="99"/>
    <w:unhideWhenUsed/>
    <w:qFormat/>
    <w:rsid w:val="00D93878"/>
    <w:pPr>
      <w:spacing w:before="100" w:beforeAutospacing="1" w:after="100" w:afterAutospacing="1"/>
    </w:pPr>
  </w:style>
  <w:style w:type="character" w:customStyle="1" w:styleId="NormalWebChar">
    <w:name w:val="Normal (Web) Char"/>
    <w:aliases w:val="Normal (Web) Char Char Char Char Char Char, Char Char1 Char,Char Char Char Char, Char Char Char Char,Char Char5 Char,Char Char Char Char Char Char Char Char Char Char Char Char,Обычный (веб)1 Char,Обычный (веб) Знак Char, Ch Char"/>
    <w:link w:val="NormalWeb"/>
    <w:uiPriority w:val="99"/>
    <w:rsid w:val="00D9387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3</cp:revision>
  <cp:lastPrinted>2022-12-08T06:24:00Z</cp:lastPrinted>
  <dcterms:created xsi:type="dcterms:W3CDTF">2024-08-28T06:19:00Z</dcterms:created>
  <dcterms:modified xsi:type="dcterms:W3CDTF">2024-08-28T08:04:00Z</dcterms:modified>
</cp:coreProperties>
</file>